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B2EDE" w:rsidRPr="00711167" w:rsidRDefault="00424008">
      <w:pPr>
        <w:pStyle w:val="Default"/>
        <w:rPr>
          <w:rFonts w:ascii="Times New Roman" w:hAnsi="Times New Roman" w:cs="Times New Roman"/>
        </w:rPr>
      </w:pPr>
      <w:r w:rsidRPr="00424008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62pt;margin-top:42.75pt;width:514.85pt;height:170.7pt;z-index:251657728;mso-position-horizontal-relative:page;mso-position-vertical-relative:page" wrapcoords="0 0 21600 0 21600 21600 0 21600 0 0" o:allowincell="f" filled="f" stroked="f">
            <v:textbox style="mso-next-textbox:#_x0000_s1026">
              <w:txbxContent>
                <w:p w:rsidR="007B2EDE" w:rsidRDefault="007B2EDE"/>
                <w:tbl>
                  <w:tblPr>
                    <w:tblW w:w="0" w:type="auto"/>
                    <w:tblLayout w:type="fixed"/>
                    <w:tblLook w:val="0000"/>
                  </w:tblPr>
                  <w:tblGrid>
                    <w:gridCol w:w="3925"/>
                    <w:gridCol w:w="3015"/>
                    <w:gridCol w:w="2557"/>
                  </w:tblGrid>
                  <w:tr w:rsidR="007B2EDE">
                    <w:trPr>
                      <w:trHeight w:val="976"/>
                    </w:trPr>
                    <w:tc>
                      <w:tcPr>
                        <w:tcW w:w="3925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bottom"/>
                      </w:tcPr>
                      <w:p w:rsidR="007B2EDE" w:rsidRPr="00711167" w:rsidRDefault="007B2EDE" w:rsidP="007B2EDE">
                        <w:pPr>
                          <w:pStyle w:val="Default"/>
                          <w:pageBreakBefore/>
                          <w:rPr>
                            <w:rFonts w:ascii="Times New Roman" w:hAnsi="Times New Roman" w:cs="Times New Roman"/>
                            <w:color w:val="auto"/>
                          </w:rPr>
                        </w:pPr>
                        <w:r>
                          <w:rPr>
                            <w:b/>
                            <w:bCs/>
                            <w:sz w:val="32"/>
                            <w:szCs w:val="32"/>
                          </w:rPr>
                          <w:t xml:space="preserve"> </w:t>
                        </w:r>
                        <w:r w:rsidR="00DF5E50">
                          <w:rPr>
                            <w:rFonts w:ascii="Times New Roman" w:hAnsi="Times New Roman" w:cs="Times New Roman"/>
                            <w:noProof/>
                            <w:color w:val="auto"/>
                          </w:rPr>
                          <w:drawing>
                            <wp:inline distT="0" distB="0" distL="0" distR="0">
                              <wp:extent cx="1485900" cy="571500"/>
                              <wp:effectExtent l="19050" t="0" r="0" b="0"/>
                              <wp:docPr id="1" name="Picture 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85900" cy="571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>
                          <w:rPr>
                            <w:rFonts w:ascii="Times New Roman" w:hAnsi="Times New Roman" w:cs="Times New Roman"/>
                            <w:color w:val="auto"/>
                          </w:rPr>
                          <w:t>EPC</w:t>
                        </w:r>
                      </w:p>
                      <w:p w:rsidR="007B2EDE" w:rsidRDefault="007B2EDE">
                        <w:pPr>
                          <w:pStyle w:val="Default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b/>
                            <w:bCs/>
                            <w:sz w:val="32"/>
                            <w:szCs w:val="32"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5572" w:type="dxa"/>
                        <w:gridSpan w:val="2"/>
                        <w:tcBorders>
                          <w:top w:val="single" w:sz="6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7B2EDE" w:rsidRDefault="007B2EDE" w:rsidP="00ED2647">
                        <w:pPr>
                          <w:pStyle w:val="Default"/>
                          <w:rPr>
                            <w:rFonts w:ascii="Arial" w:hAnsi="Arial" w:cs="Arial"/>
                            <w:sz w:val="23"/>
                            <w:szCs w:val="23"/>
                          </w:rPr>
                        </w:pPr>
                        <w:r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 xml:space="preserve">Weekly Report </w:t>
                        </w:r>
                        <w:r w:rsidR="003F2B32"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 xml:space="preserve"> </w:t>
                        </w:r>
                        <w:r w:rsidR="00A603F6"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 xml:space="preserve">  </w:t>
                        </w:r>
                        <w:r w:rsidR="00ED2647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12</w:t>
                        </w:r>
                        <w:r w:rsidR="00092F92" w:rsidRPr="00092F92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 xml:space="preserve"> June</w:t>
                        </w:r>
                        <w:r w:rsidR="00D615E5" w:rsidRPr="00092F92">
                          <w:rPr>
                            <w:rFonts w:ascii="Arial" w:hAnsi="Arial" w:cs="Arial"/>
                            <w:b/>
                            <w:bCs/>
                            <w:sz w:val="28"/>
                            <w:szCs w:val="28"/>
                          </w:rPr>
                          <w:t xml:space="preserve"> 20</w:t>
                        </w:r>
                        <w:r w:rsidR="0080186C" w:rsidRPr="00092F92">
                          <w:rPr>
                            <w:rFonts w:ascii="Arial" w:hAnsi="Arial" w:cs="Arial"/>
                            <w:b/>
                            <w:bCs/>
                            <w:sz w:val="28"/>
                            <w:szCs w:val="28"/>
                          </w:rPr>
                          <w:t>10</w:t>
                        </w:r>
                      </w:p>
                    </w:tc>
                  </w:tr>
                  <w:tr w:rsidR="007B2EDE">
                    <w:trPr>
                      <w:trHeight w:val="230"/>
                    </w:trPr>
                    <w:tc>
                      <w:tcPr>
                        <w:tcW w:w="392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7B2EDE" w:rsidRDefault="00FA6EEC" w:rsidP="00ED2647">
                        <w:pPr>
                          <w:pStyle w:val="Default"/>
                          <w:rPr>
                            <w:rFonts w:ascii="Arial" w:hAnsi="Arial" w:cs="Arial"/>
                            <w:sz w:val="23"/>
                            <w:szCs w:val="23"/>
                          </w:rPr>
                        </w:pPr>
                        <w:r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 xml:space="preserve">Date: </w:t>
                        </w:r>
                        <w:r w:rsidR="00ED2647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>12</w:t>
                        </w:r>
                        <w:r w:rsidR="00092F92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 xml:space="preserve"> June</w:t>
                        </w:r>
                        <w:r w:rsidR="00223ADE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 xml:space="preserve"> 2010</w:t>
                        </w:r>
                      </w:p>
                    </w:tc>
                    <w:tc>
                      <w:tcPr>
                        <w:tcW w:w="5572" w:type="dxa"/>
                        <w:gridSpan w:val="2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7B2EDE" w:rsidRDefault="00D02759" w:rsidP="0080186C">
                        <w:pPr>
                          <w:pStyle w:val="Default"/>
                          <w:rPr>
                            <w:rFonts w:ascii="Arial" w:hAnsi="Arial" w:cs="Arial"/>
                            <w:sz w:val="23"/>
                            <w:szCs w:val="23"/>
                          </w:rPr>
                        </w:pPr>
                        <w:r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 xml:space="preserve">Project: </w:t>
                        </w:r>
                        <w:r w:rsidR="00105A8C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>Sidor Site A</w:t>
                        </w:r>
                        <w:r w:rsidR="007B2EDE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 xml:space="preserve">, </w:t>
                        </w:r>
                        <w:r w:rsidR="0080186C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>Puerto Ordaz</w:t>
                        </w:r>
                        <w:r w:rsidR="007B2EDE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 xml:space="preserve"> Venezuela </w:t>
                        </w:r>
                      </w:p>
                    </w:tc>
                  </w:tr>
                  <w:tr w:rsidR="007B2EDE">
                    <w:trPr>
                      <w:trHeight w:val="760"/>
                    </w:trPr>
                    <w:tc>
                      <w:tcPr>
                        <w:tcW w:w="392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7B2EDE" w:rsidRDefault="00D02759" w:rsidP="00D615E5">
                        <w:pPr>
                          <w:pStyle w:val="Default"/>
                          <w:rPr>
                            <w:rFonts w:ascii="Arial" w:hAnsi="Arial" w:cs="Arial"/>
                            <w:sz w:val="23"/>
                            <w:szCs w:val="23"/>
                          </w:rPr>
                        </w:pPr>
                        <w:r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 xml:space="preserve">Written By: </w:t>
                        </w:r>
                        <w:r w:rsidR="00D615E5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>Patrick Melody</w:t>
                        </w:r>
                        <w:r w:rsidR="007B2EDE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01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D02759" w:rsidRDefault="00D02759">
                        <w:pPr>
                          <w:pStyle w:val="Default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ProEnergy EPC </w:t>
                        </w:r>
                        <w:r w:rsidR="007B2EDE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Project</w:t>
                        </w: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M</w:t>
                        </w:r>
                        <w:r w:rsidR="0080186C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gr</w:t>
                        </w:r>
                        <w:r w:rsidR="007B2EDE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</w:t>
                        </w:r>
                      </w:p>
                      <w:p w:rsidR="007B2EDE" w:rsidRDefault="00D02759">
                        <w:pPr>
                          <w:pStyle w:val="Default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ProEnergy</w:t>
                        </w:r>
                        <w:r w:rsidR="007B2EDE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Site Manager </w:t>
                        </w:r>
                      </w:p>
                    </w:tc>
                    <w:tc>
                      <w:tcPr>
                        <w:tcW w:w="255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D02759" w:rsidRPr="00837A62" w:rsidRDefault="0080186C">
                        <w:pPr>
                          <w:pStyle w:val="Default"/>
                          <w:rPr>
                            <w:rFonts w:ascii="Arial" w:hAnsi="Arial" w:cs="Arial"/>
                            <w:sz w:val="20"/>
                            <w:szCs w:val="20"/>
                            <w:lang w:val="es-VE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es-VE"/>
                          </w:rPr>
                          <w:t>William Lugo</w:t>
                        </w:r>
                      </w:p>
                      <w:p w:rsidR="007B2EDE" w:rsidRDefault="00D615E5">
                        <w:pPr>
                          <w:pStyle w:val="Default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Patrick Melody</w:t>
                        </w:r>
                        <w:r w:rsidR="007B2EDE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c>
                  </w:tr>
                  <w:tr w:rsidR="007B2EDE">
                    <w:trPr>
                      <w:trHeight w:val="203"/>
                    </w:trPr>
                    <w:tc>
                      <w:tcPr>
                        <w:tcW w:w="392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 w:rsidR="007B2EDE" w:rsidRDefault="007B2EDE">
                        <w:pPr>
                          <w:pStyle w:val="Default"/>
                          <w:rPr>
                            <w:rFonts w:cs="Times New Roman"/>
                            <w:color w:val="auto"/>
                          </w:rPr>
                        </w:pPr>
                      </w:p>
                    </w:tc>
                    <w:tc>
                      <w:tcPr>
                        <w:tcW w:w="301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 w:rsidR="007B2EDE" w:rsidRDefault="007B2EDE">
                        <w:pPr>
                          <w:pStyle w:val="Default"/>
                          <w:rPr>
                            <w:rFonts w:cs="Times New Roman"/>
                            <w:color w:val="auto"/>
                          </w:rPr>
                        </w:pPr>
                      </w:p>
                    </w:tc>
                    <w:tc>
                      <w:tcPr>
                        <w:tcW w:w="255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 w:rsidR="007B2EDE" w:rsidRDefault="007B2EDE">
                        <w:pPr>
                          <w:pStyle w:val="Default"/>
                          <w:rPr>
                            <w:rFonts w:cs="Times New Roman"/>
                            <w:color w:val="auto"/>
                          </w:rPr>
                        </w:pPr>
                      </w:p>
                    </w:tc>
                  </w:tr>
                </w:tbl>
                <w:p w:rsidR="0067628A" w:rsidRDefault="0067628A"/>
              </w:txbxContent>
            </v:textbox>
            <w10:wrap type="through" anchorx="page" anchory="page"/>
          </v:shape>
        </w:pict>
      </w:r>
    </w:p>
    <w:p w:rsidR="007B2EDE" w:rsidRPr="00711167" w:rsidRDefault="007B2EDE">
      <w:pPr>
        <w:pStyle w:val="Default"/>
        <w:ind w:left="3665" w:right="180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Table of Contents </w:t>
      </w:r>
    </w:p>
    <w:p w:rsidR="00FB0743" w:rsidRPr="00FB0743" w:rsidRDefault="007B2EDE">
      <w:pPr>
        <w:pStyle w:val="Default"/>
        <w:spacing w:after="182"/>
        <w:rPr>
          <w:rFonts w:ascii="Times New Roman" w:hAnsi="Times New Roman" w:cs="Times New Roman"/>
          <w:b/>
          <w:bCs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1. Executive Summary </w:t>
      </w:r>
    </w:p>
    <w:p w:rsidR="007B2EDE" w:rsidRPr="00711167" w:rsidRDefault="007B2EDE">
      <w:pPr>
        <w:pStyle w:val="Default"/>
        <w:spacing w:after="182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1.1 Safety and Regulatory Compliance </w:t>
      </w:r>
    </w:p>
    <w:p w:rsidR="007B2EDE" w:rsidRPr="00711167" w:rsidRDefault="007B2EDE">
      <w:pPr>
        <w:pStyle w:val="Default"/>
        <w:spacing w:after="182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1.2 Personnel/Staffing </w:t>
      </w:r>
    </w:p>
    <w:p w:rsidR="007B2EDE" w:rsidRPr="00711167" w:rsidRDefault="007B2EDE">
      <w:pPr>
        <w:pStyle w:val="Default"/>
        <w:spacing w:after="182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1.3 Weekly Accomplishments </w:t>
      </w:r>
    </w:p>
    <w:p w:rsidR="007B2EDE" w:rsidRPr="00711167" w:rsidRDefault="007B2EDE">
      <w:pPr>
        <w:pStyle w:val="Default"/>
        <w:spacing w:after="182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1.4 Scheduling Conflicts </w:t>
      </w:r>
    </w:p>
    <w:p w:rsidR="007B2EDE" w:rsidRPr="00711167" w:rsidRDefault="007B2EDE">
      <w:pPr>
        <w:pStyle w:val="Default"/>
        <w:spacing w:after="182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1.5 Site Manager Commentary and Amplifying Remarks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2. Engineering and Design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2.1 General Arrangement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2.2 Site/Civil/ Structural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2.3 Mechanical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2.4 Electrical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2.5 Instruments &amp; Control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2.6 O&amp;M Manuals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3. Procurement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3.1 Purchase Order Requests 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3.2 Equipment &amp; Material Quotations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3.3 Purchase Order </w:t>
      </w:r>
    </w:p>
    <w:p w:rsidR="007B2EDE" w:rsidRPr="00711167" w:rsidRDefault="007B2EDE">
      <w:pPr>
        <w:pStyle w:val="Default"/>
        <w:spacing w:after="50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4. Contracts </w:t>
      </w:r>
    </w:p>
    <w:p w:rsidR="007B2EDE" w:rsidRPr="00711167" w:rsidRDefault="007B2EDE">
      <w:pPr>
        <w:pStyle w:val="Default"/>
        <w:spacing w:after="50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4.1 EPC Contract      </w:t>
      </w:r>
    </w:p>
    <w:p w:rsidR="007B2EDE" w:rsidRPr="00711167" w:rsidRDefault="007B2EDE">
      <w:pPr>
        <w:pStyle w:val="Default"/>
        <w:spacing w:after="50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4.2 Construction Subcontracts </w:t>
      </w:r>
    </w:p>
    <w:p w:rsidR="007B2EDE" w:rsidRPr="00711167" w:rsidRDefault="007B2EDE">
      <w:pPr>
        <w:pStyle w:val="Default"/>
        <w:spacing w:after="50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4.3 Proposal and Quotes </w:t>
      </w:r>
    </w:p>
    <w:p w:rsidR="007B2EDE" w:rsidRPr="00711167" w:rsidRDefault="007B2EDE">
      <w:pPr>
        <w:pStyle w:val="Default"/>
        <w:ind w:left="360" w:hanging="360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5. Construction </w:t>
      </w:r>
    </w:p>
    <w:p w:rsidR="007B2EDE" w:rsidRPr="00711167" w:rsidRDefault="007B2EDE">
      <w:pPr>
        <w:pStyle w:val="Default"/>
        <w:rPr>
          <w:rFonts w:ascii="Times New Roman" w:hAnsi="Times New Roman" w:cs="Times New Roman"/>
          <w:color w:val="auto"/>
        </w:rPr>
      </w:pPr>
    </w:p>
    <w:p w:rsidR="007B2EDE" w:rsidRPr="00711167" w:rsidRDefault="007B2EDE">
      <w:pPr>
        <w:pStyle w:val="CM5"/>
        <w:ind w:left="517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5.1 Schedule </w:t>
      </w:r>
    </w:p>
    <w:p w:rsidR="007B2EDE" w:rsidRPr="00711167" w:rsidRDefault="007B2EDE">
      <w:pPr>
        <w:pStyle w:val="Default"/>
        <w:ind w:left="497" w:right="672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5.2 Equipment Delivery Status (expediting report) </w:t>
      </w:r>
    </w:p>
    <w:p w:rsidR="007B2EDE" w:rsidRPr="00711167" w:rsidRDefault="007B2EDE" w:rsidP="00D44132">
      <w:pPr>
        <w:pStyle w:val="CM5"/>
        <w:ind w:left="517"/>
        <w:jc w:val="both"/>
        <w:rPr>
          <w:rFonts w:ascii="Times New Roman" w:hAnsi="Times New Roman"/>
          <w:b/>
        </w:rPr>
      </w:pPr>
      <w:r w:rsidRPr="00711167">
        <w:rPr>
          <w:rFonts w:ascii="Times New Roman" w:hAnsi="Times New Roman"/>
          <w:b/>
        </w:rPr>
        <w:t xml:space="preserve">5.3 Civil </w:t>
      </w:r>
    </w:p>
    <w:p w:rsidR="007B2EDE" w:rsidRPr="00711167" w:rsidRDefault="00D44132" w:rsidP="00D44132">
      <w:pPr>
        <w:pStyle w:val="Default"/>
        <w:ind w:right="300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         </w:t>
      </w:r>
      <w:r w:rsidR="007B2EDE" w:rsidRPr="00711167">
        <w:rPr>
          <w:rFonts w:ascii="Times New Roman" w:hAnsi="Times New Roman" w:cs="Times New Roman"/>
          <w:b/>
          <w:bCs/>
          <w:color w:val="auto"/>
        </w:rPr>
        <w:t xml:space="preserve">5.3.1 Site Preparation </w:t>
      </w:r>
    </w:p>
    <w:p w:rsidR="007B2EDE" w:rsidRPr="00711167" w:rsidRDefault="00D44132" w:rsidP="00D44132">
      <w:pPr>
        <w:pStyle w:val="CM19"/>
        <w:spacing w:after="107"/>
        <w:ind w:right="2415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</w:t>
      </w:r>
      <w:r w:rsidR="007B2EDE" w:rsidRPr="00711167">
        <w:rPr>
          <w:rFonts w:ascii="Times New Roman" w:hAnsi="Times New Roman"/>
          <w:b/>
          <w:bCs/>
        </w:rPr>
        <w:t xml:space="preserve">5.3.2 Centerline Foundation </w:t>
      </w:r>
    </w:p>
    <w:p w:rsidR="00101236" w:rsidRPr="00711167" w:rsidRDefault="00DF5E50" w:rsidP="00101236">
      <w:pPr>
        <w:pStyle w:val="Default"/>
        <w:pageBreakBefore/>
        <w:framePr w:w="3142" w:wrap="auto" w:vAnchor="page" w:hAnchor="page" w:x="1441" w:y="721"/>
        <w:rPr>
          <w:rFonts w:ascii="Times New Roman" w:hAnsi="Times New Roman" w:cs="Times New Roman"/>
          <w:color w:val="auto"/>
        </w:rPr>
      </w:pPr>
      <w:bookmarkStart w:id="0" w:name="OLE_LINK3"/>
      <w:bookmarkStart w:id="1" w:name="OLE_LINK4"/>
      <w:r>
        <w:rPr>
          <w:rFonts w:ascii="Times New Roman" w:hAnsi="Times New Roman" w:cs="Times New Roman"/>
          <w:noProof/>
          <w:color w:val="auto"/>
        </w:rPr>
        <w:lastRenderedPageBreak/>
        <w:drawing>
          <wp:inline distT="0" distB="0" distL="0" distR="0">
            <wp:extent cx="1485900" cy="571500"/>
            <wp:effectExtent l="1905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0"/>
    <w:bookmarkEnd w:id="1"/>
    <w:p w:rsidR="00D02759" w:rsidRPr="00711167" w:rsidRDefault="00D02759" w:rsidP="00D02759">
      <w:pPr>
        <w:pStyle w:val="Default"/>
        <w:ind w:right="2937"/>
        <w:rPr>
          <w:rFonts w:ascii="Times New Roman" w:hAnsi="Times New Roman" w:cs="Times New Roman"/>
          <w:color w:val="auto"/>
        </w:rPr>
      </w:pPr>
    </w:p>
    <w:p w:rsidR="00D02759" w:rsidRPr="00711167" w:rsidRDefault="00D02759" w:rsidP="00D02759">
      <w:pPr>
        <w:pStyle w:val="Default"/>
        <w:ind w:right="2937"/>
        <w:rPr>
          <w:rFonts w:ascii="Times New Roman" w:hAnsi="Times New Roman" w:cs="Times New Roman"/>
          <w:color w:val="auto"/>
        </w:rPr>
      </w:pPr>
    </w:p>
    <w:p w:rsidR="007B2EDE" w:rsidRPr="00711167" w:rsidRDefault="00D02759" w:rsidP="00D02759">
      <w:pPr>
        <w:pStyle w:val="Default"/>
        <w:ind w:right="2937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color w:val="auto"/>
        </w:rPr>
        <w:t xml:space="preserve">               </w:t>
      </w:r>
      <w:r w:rsidR="007B2EDE" w:rsidRPr="00711167">
        <w:rPr>
          <w:rFonts w:ascii="Times New Roman" w:hAnsi="Times New Roman" w:cs="Times New Roman"/>
          <w:b/>
          <w:bCs/>
          <w:color w:val="auto"/>
        </w:rPr>
        <w:t xml:space="preserve">5.3.3 GSU Foundation </w:t>
      </w:r>
    </w:p>
    <w:p w:rsidR="007B2EDE" w:rsidRPr="00711167" w:rsidRDefault="007B2EDE">
      <w:pPr>
        <w:pStyle w:val="CM6"/>
        <w:ind w:left="825" w:right="2415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5.3.4 Auxiliary Foundations</w:t>
      </w:r>
    </w:p>
    <w:p w:rsidR="007B2EDE" w:rsidRPr="00711167" w:rsidRDefault="00D02759" w:rsidP="00D02759">
      <w:pPr>
        <w:pStyle w:val="CM7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      </w:t>
      </w:r>
      <w:r w:rsidR="007B2EDE" w:rsidRPr="00711167">
        <w:rPr>
          <w:rFonts w:ascii="Times New Roman" w:hAnsi="Times New Roman"/>
          <w:b/>
          <w:bCs/>
        </w:rPr>
        <w:t xml:space="preserve">5.4.1 Centerline Equipment Installation </w:t>
      </w:r>
    </w:p>
    <w:p w:rsidR="007B2EDE" w:rsidRPr="00711167" w:rsidRDefault="00D02759" w:rsidP="00D02759">
      <w:pPr>
        <w:pStyle w:val="CM7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      </w:t>
      </w:r>
      <w:r w:rsidR="007B2EDE" w:rsidRPr="00711167">
        <w:rPr>
          <w:rFonts w:ascii="Times New Roman" w:hAnsi="Times New Roman"/>
          <w:b/>
          <w:bCs/>
        </w:rPr>
        <w:t xml:space="preserve">5.4.2 Centerline Piping Installation </w:t>
      </w:r>
    </w:p>
    <w:p w:rsidR="007B2EDE" w:rsidRPr="00711167" w:rsidRDefault="00D02759" w:rsidP="00D02759">
      <w:pPr>
        <w:pStyle w:val="Default"/>
        <w:ind w:right="1417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               </w:t>
      </w:r>
      <w:r w:rsidR="007B2EDE" w:rsidRPr="00711167">
        <w:rPr>
          <w:rFonts w:ascii="Times New Roman" w:hAnsi="Times New Roman" w:cs="Times New Roman"/>
          <w:b/>
          <w:bCs/>
          <w:color w:val="auto"/>
        </w:rPr>
        <w:t xml:space="preserve">5.4.3 Auxiliary Piping Installation </w:t>
      </w:r>
    </w:p>
    <w:p w:rsidR="007B2EDE" w:rsidRPr="00711167" w:rsidRDefault="00D02759" w:rsidP="00D02759">
      <w:pPr>
        <w:pStyle w:val="CM7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      </w:t>
      </w:r>
      <w:r w:rsidR="007B2EDE" w:rsidRPr="00711167">
        <w:rPr>
          <w:rFonts w:ascii="Times New Roman" w:hAnsi="Times New Roman"/>
          <w:b/>
          <w:bCs/>
        </w:rPr>
        <w:t xml:space="preserve">5.4.4 Underground Piping Installation </w:t>
      </w:r>
    </w:p>
    <w:p w:rsidR="007B2EDE" w:rsidRPr="00711167" w:rsidRDefault="00D02759" w:rsidP="00D02759">
      <w:pPr>
        <w:pStyle w:val="CM7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      </w:t>
      </w:r>
      <w:r w:rsidR="007B2EDE" w:rsidRPr="00711167">
        <w:rPr>
          <w:rFonts w:ascii="Times New Roman" w:hAnsi="Times New Roman"/>
          <w:b/>
          <w:bCs/>
        </w:rPr>
        <w:t xml:space="preserve">5.4.5 Above Ground Piping Installation </w:t>
      </w:r>
    </w:p>
    <w:p w:rsidR="007B2EDE" w:rsidRPr="00711167" w:rsidRDefault="00D02759" w:rsidP="00D02759">
      <w:pPr>
        <w:pStyle w:val="Default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               </w:t>
      </w:r>
      <w:r w:rsidR="007B2EDE" w:rsidRPr="00711167">
        <w:rPr>
          <w:rFonts w:ascii="Times New Roman" w:hAnsi="Times New Roman" w:cs="Times New Roman"/>
          <w:b/>
          <w:bCs/>
          <w:color w:val="auto"/>
        </w:rPr>
        <w:t xml:space="preserve">5.4.6 Balance of Plant (BOP) Piping Installation </w:t>
      </w:r>
    </w:p>
    <w:p w:rsidR="007B2EDE" w:rsidRPr="00711167" w:rsidRDefault="007B2EDE">
      <w:pPr>
        <w:pStyle w:val="CM5"/>
        <w:ind w:left="517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5.5 Electrical </w:t>
      </w:r>
    </w:p>
    <w:p w:rsidR="007B2EDE" w:rsidRPr="00711167" w:rsidRDefault="007B2EDE">
      <w:pPr>
        <w:pStyle w:val="CM9"/>
        <w:ind w:left="900" w:right="2075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5.5.1 Duct Bank Installation </w:t>
      </w:r>
    </w:p>
    <w:p w:rsidR="007B2EDE" w:rsidRPr="00711167" w:rsidRDefault="00D02759" w:rsidP="00D02759">
      <w:pPr>
        <w:pStyle w:val="CM7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      </w:t>
      </w:r>
      <w:r w:rsidR="007B2EDE" w:rsidRPr="00711167">
        <w:rPr>
          <w:rFonts w:ascii="Times New Roman" w:hAnsi="Times New Roman"/>
          <w:b/>
          <w:bCs/>
        </w:rPr>
        <w:t xml:space="preserve">5.5.2 Centerline Electrical Installation </w:t>
      </w:r>
    </w:p>
    <w:p w:rsidR="007B2EDE" w:rsidRPr="00711167" w:rsidRDefault="00D02759" w:rsidP="00D02759">
      <w:pPr>
        <w:pStyle w:val="CM7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      </w:t>
      </w:r>
      <w:r w:rsidR="007B2EDE" w:rsidRPr="00711167">
        <w:rPr>
          <w:rFonts w:ascii="Times New Roman" w:hAnsi="Times New Roman"/>
          <w:b/>
          <w:bCs/>
        </w:rPr>
        <w:t xml:space="preserve">5.5.3 Auxiliary Electrical Installation </w:t>
      </w:r>
    </w:p>
    <w:p w:rsidR="007B2EDE" w:rsidRPr="00711167" w:rsidRDefault="00D02759" w:rsidP="00D02759">
      <w:pPr>
        <w:pStyle w:val="CM7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     </w:t>
      </w:r>
      <w:r w:rsidR="007B2EDE" w:rsidRPr="00711167">
        <w:rPr>
          <w:rFonts w:ascii="Times New Roman" w:hAnsi="Times New Roman"/>
          <w:b/>
          <w:bCs/>
        </w:rPr>
        <w:t xml:space="preserve">5.5.4 Balance of Plant (BOP) Installation </w:t>
      </w:r>
    </w:p>
    <w:p w:rsidR="007B2EDE" w:rsidRPr="00711167" w:rsidRDefault="007B2EDE">
      <w:pPr>
        <w:pStyle w:val="CM5"/>
        <w:ind w:left="517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5.6 QA/QC </w:t>
      </w:r>
    </w:p>
    <w:p w:rsidR="007B2EDE" w:rsidRPr="00711167" w:rsidRDefault="007B2EDE">
      <w:pPr>
        <w:pStyle w:val="CM10"/>
        <w:ind w:left="900" w:right="2465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5.6.1 Equipment Testing </w:t>
      </w:r>
    </w:p>
    <w:p w:rsidR="007B2EDE" w:rsidRPr="00711167" w:rsidRDefault="007B2EDE">
      <w:pPr>
        <w:pStyle w:val="CM9"/>
        <w:ind w:left="900" w:right="2075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5.6.2 Nonconformity Report </w:t>
      </w:r>
    </w:p>
    <w:p w:rsidR="007B2EDE" w:rsidRPr="00711167" w:rsidRDefault="007B2EDE">
      <w:pPr>
        <w:pStyle w:val="CM10"/>
        <w:ind w:left="900" w:right="2465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5.6.3 Drawing Revisions </w:t>
      </w:r>
    </w:p>
    <w:p w:rsidR="007B2EDE" w:rsidRPr="00711167" w:rsidRDefault="007B2EDE">
      <w:pPr>
        <w:pStyle w:val="Default"/>
        <w:ind w:left="900" w:right="3032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5.6.4 CWI Reports </w:t>
      </w:r>
    </w:p>
    <w:p w:rsidR="007B2EDE" w:rsidRPr="00711167" w:rsidRDefault="007B2EDE">
      <w:pPr>
        <w:pStyle w:val="CM18"/>
        <w:spacing w:after="255"/>
        <w:ind w:left="900" w:right="2542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5.6.5 As-built Drawings </w:t>
      </w:r>
    </w:p>
    <w:p w:rsidR="007B2EDE" w:rsidRPr="00711167" w:rsidRDefault="007B2EDE">
      <w:pPr>
        <w:pStyle w:val="CM18"/>
        <w:spacing w:after="255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 Start Up &amp; Commissioning </w:t>
      </w:r>
    </w:p>
    <w:p w:rsidR="007B2EDE" w:rsidRPr="00711167" w:rsidRDefault="007B2EDE">
      <w:pPr>
        <w:pStyle w:val="CM8"/>
        <w:ind w:left="600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6.1 Schedule </w:t>
      </w:r>
    </w:p>
    <w:p w:rsidR="007B2EDE" w:rsidRPr="00711167" w:rsidRDefault="007B2EDE">
      <w:pPr>
        <w:pStyle w:val="CM8"/>
        <w:ind w:left="600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6.2 Equipment Status </w:t>
      </w:r>
    </w:p>
    <w:p w:rsidR="007B2EDE" w:rsidRPr="00711167" w:rsidRDefault="007B2EDE">
      <w:pPr>
        <w:pStyle w:val="CM8"/>
        <w:ind w:left="600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6.3 </w:t>
      </w:r>
      <w:r w:rsidR="00624B40" w:rsidRPr="00711167">
        <w:rPr>
          <w:rFonts w:ascii="Times New Roman" w:hAnsi="Times New Roman"/>
          <w:b/>
          <w:bCs/>
        </w:rPr>
        <w:t>Punch list</w:t>
      </w:r>
      <w:r w:rsidRPr="00711167">
        <w:rPr>
          <w:rFonts w:ascii="Times New Roman" w:hAnsi="Times New Roman"/>
          <w:b/>
          <w:bCs/>
        </w:rPr>
        <w:t xml:space="preserve"> </w:t>
      </w:r>
    </w:p>
    <w:p w:rsidR="007B2EDE" w:rsidRPr="00711167" w:rsidRDefault="007B2EDE">
      <w:pPr>
        <w:pStyle w:val="CM12"/>
        <w:ind w:left="600" w:right="2712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6.4 Equipment Checkout </w:t>
      </w:r>
    </w:p>
    <w:p w:rsidR="007B2EDE" w:rsidRPr="00711167" w:rsidRDefault="007B2EDE">
      <w:pPr>
        <w:pStyle w:val="Default"/>
        <w:ind w:left="600" w:right="2080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6.5 Equipment Functional Test </w:t>
      </w:r>
    </w:p>
    <w:p w:rsidR="007B2EDE" w:rsidRPr="00711167" w:rsidRDefault="007B2EDE">
      <w:pPr>
        <w:pStyle w:val="CM12"/>
        <w:ind w:left="600" w:right="2712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6.6 Equipment Turnover </w:t>
      </w:r>
    </w:p>
    <w:p w:rsidR="007B2EDE" w:rsidRPr="00711167" w:rsidRDefault="007B2EDE">
      <w:pPr>
        <w:pStyle w:val="CM12"/>
        <w:ind w:left="600" w:right="2712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6.7 Performance Testing </w:t>
      </w:r>
    </w:p>
    <w:p w:rsidR="007B2EDE" w:rsidRPr="00711167" w:rsidRDefault="007B2EDE">
      <w:pPr>
        <w:pStyle w:val="CM18"/>
        <w:spacing w:after="255"/>
        <w:ind w:left="600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6.8 Emission Testing </w:t>
      </w:r>
    </w:p>
    <w:p w:rsidR="007B2EDE" w:rsidRPr="00711167" w:rsidRDefault="007B2EDE">
      <w:pPr>
        <w:pStyle w:val="CM18"/>
        <w:spacing w:after="255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7 Mobilization </w:t>
      </w:r>
    </w:p>
    <w:p w:rsidR="007B2EDE" w:rsidRPr="00711167" w:rsidRDefault="007B2EDE">
      <w:pPr>
        <w:pStyle w:val="CM8"/>
        <w:ind w:left="600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7.1 Schedule </w:t>
      </w:r>
    </w:p>
    <w:p w:rsidR="007B2EDE" w:rsidRPr="00711167" w:rsidRDefault="007B2EDE">
      <w:pPr>
        <w:pStyle w:val="Default"/>
        <w:ind w:left="600" w:right="1307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7.2 Operating Procedure Development </w:t>
      </w:r>
    </w:p>
    <w:p w:rsidR="007B2EDE" w:rsidRPr="00711167" w:rsidRDefault="007B2EDE">
      <w:pPr>
        <w:pStyle w:val="Default"/>
        <w:ind w:left="600" w:right="2317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7.3 Operation Staff Training </w:t>
      </w:r>
    </w:p>
    <w:p w:rsidR="007B2EDE" w:rsidRPr="00711167" w:rsidRDefault="007B2EDE">
      <w:pPr>
        <w:pStyle w:val="Default"/>
        <w:spacing w:after="1612"/>
        <w:ind w:left="600" w:right="1907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7.4 Spare Parts/Inventory Status </w:t>
      </w:r>
    </w:p>
    <w:p w:rsidR="007B2EDE" w:rsidRPr="00711167" w:rsidRDefault="00DF5E50">
      <w:pPr>
        <w:pStyle w:val="Default"/>
        <w:pageBreakBefore/>
        <w:framePr w:w="3142" w:wrap="auto" w:vAnchor="page" w:hAnchor="page" w:x="1441" w:y="721"/>
        <w:rPr>
          <w:rFonts w:ascii="Times New Roman" w:hAnsi="Times New Roman" w:cs="Times New Roman"/>
          <w:color w:val="auto"/>
        </w:rPr>
      </w:pPr>
      <w:bookmarkStart w:id="2" w:name="OLE_LINK1"/>
      <w:bookmarkStart w:id="3" w:name="OLE_LINK2"/>
      <w:r>
        <w:rPr>
          <w:rFonts w:ascii="Times New Roman" w:hAnsi="Times New Roman" w:cs="Times New Roman"/>
          <w:noProof/>
          <w:color w:val="auto"/>
        </w:rPr>
        <w:lastRenderedPageBreak/>
        <w:drawing>
          <wp:inline distT="0" distB="0" distL="0" distR="0">
            <wp:extent cx="1485900" cy="571500"/>
            <wp:effectExtent l="1905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"/>
    <w:bookmarkEnd w:id="3"/>
    <w:p w:rsidR="00D615E5" w:rsidRDefault="00D615E5" w:rsidP="0080186C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</w:p>
    <w:p w:rsidR="007B2EDE" w:rsidRPr="00711167" w:rsidRDefault="00D615E5" w:rsidP="00D615E5">
      <w:pPr>
        <w:pStyle w:val="CM18"/>
        <w:spacing w:after="255" w:line="276" w:lineRule="atLeast"/>
        <w:ind w:left="360" w:hanging="360"/>
        <w:rPr>
          <w:rFonts w:ascii="Times New Roman" w:hAnsi="Times New Roman"/>
        </w:rPr>
      </w:pPr>
      <w:r>
        <w:rPr>
          <w:rFonts w:ascii="Times New Roman" w:hAnsi="Times New Roman"/>
          <w:b/>
          <w:bCs/>
        </w:rPr>
        <w:t>1</w:t>
      </w:r>
      <w:r w:rsidR="007B2EDE" w:rsidRPr="00711167">
        <w:rPr>
          <w:rFonts w:ascii="Times New Roman" w:hAnsi="Times New Roman"/>
          <w:b/>
          <w:bCs/>
          <w:u w:val="single"/>
        </w:rPr>
        <w:t xml:space="preserve">. Executive Summary </w:t>
      </w:r>
      <w:r w:rsidR="00E369E4" w:rsidRPr="00711167">
        <w:rPr>
          <w:rFonts w:ascii="Times New Roman" w:hAnsi="Times New Roman"/>
          <w:b/>
          <w:bCs/>
        </w:rPr>
        <w:t>.</w:t>
      </w:r>
    </w:p>
    <w:p w:rsidR="007B2EDE" w:rsidRPr="000D4560" w:rsidRDefault="007B2EDE" w:rsidP="009F666A">
      <w:pPr>
        <w:pStyle w:val="CM18"/>
        <w:spacing w:after="255" w:line="276" w:lineRule="atLeast"/>
        <w:ind w:left="720" w:right="70"/>
        <w:rPr>
          <w:rFonts w:ascii="Times New Roman" w:hAnsi="Times New Roman"/>
        </w:rPr>
      </w:pPr>
      <w:r w:rsidRPr="000D4560">
        <w:rPr>
          <w:rFonts w:ascii="Times New Roman" w:hAnsi="Times New Roman"/>
          <w:bCs/>
        </w:rPr>
        <w:t xml:space="preserve">This report provide an overview of the project activities </w:t>
      </w:r>
      <w:r w:rsidR="009F666A" w:rsidRPr="000D4560">
        <w:rPr>
          <w:rFonts w:ascii="Times New Roman" w:hAnsi="Times New Roman"/>
          <w:bCs/>
        </w:rPr>
        <w:t>for</w:t>
      </w:r>
      <w:r w:rsidRPr="000D4560">
        <w:rPr>
          <w:rFonts w:ascii="Times New Roman" w:hAnsi="Times New Roman"/>
          <w:bCs/>
        </w:rPr>
        <w:t xml:space="preserve"> the week </w:t>
      </w:r>
      <w:r w:rsidR="00D8090F">
        <w:rPr>
          <w:rFonts w:ascii="Times New Roman" w:hAnsi="Times New Roman"/>
          <w:bCs/>
        </w:rPr>
        <w:t>ending</w:t>
      </w:r>
      <w:r w:rsidRPr="000D4560">
        <w:rPr>
          <w:rFonts w:ascii="Times New Roman" w:hAnsi="Times New Roman"/>
          <w:bCs/>
        </w:rPr>
        <w:t xml:space="preserve"> </w:t>
      </w:r>
      <w:r w:rsidR="00D8090F">
        <w:rPr>
          <w:rFonts w:ascii="Times New Roman" w:hAnsi="Times New Roman"/>
          <w:bCs/>
        </w:rPr>
        <w:t>15</w:t>
      </w:r>
      <w:r w:rsidR="00223ADE">
        <w:rPr>
          <w:rFonts w:ascii="Times New Roman" w:hAnsi="Times New Roman"/>
          <w:bCs/>
        </w:rPr>
        <w:t xml:space="preserve"> May</w:t>
      </w:r>
      <w:r w:rsidR="0080186C" w:rsidRPr="000D4560">
        <w:rPr>
          <w:rFonts w:ascii="Times New Roman" w:hAnsi="Times New Roman"/>
          <w:bCs/>
        </w:rPr>
        <w:t xml:space="preserve"> 2010</w:t>
      </w:r>
      <w:r w:rsidRPr="000D4560">
        <w:rPr>
          <w:rFonts w:ascii="Times New Roman" w:hAnsi="Times New Roman"/>
          <w:bCs/>
        </w:rPr>
        <w:t xml:space="preserve"> for the engineering, procurement, and the </w:t>
      </w:r>
      <w:r w:rsidR="0080186C" w:rsidRPr="000D4560">
        <w:rPr>
          <w:rFonts w:ascii="Times New Roman" w:hAnsi="Times New Roman"/>
          <w:bCs/>
        </w:rPr>
        <w:t xml:space="preserve">construction </w:t>
      </w:r>
      <w:r w:rsidRPr="000D4560">
        <w:rPr>
          <w:rFonts w:ascii="Times New Roman" w:hAnsi="Times New Roman"/>
          <w:bCs/>
        </w:rPr>
        <w:t xml:space="preserve">activities </w:t>
      </w:r>
      <w:r w:rsidR="00E369E4" w:rsidRPr="000D4560">
        <w:rPr>
          <w:rFonts w:ascii="Times New Roman" w:hAnsi="Times New Roman"/>
          <w:bCs/>
        </w:rPr>
        <w:t>on</w:t>
      </w:r>
      <w:r w:rsidRPr="000D4560">
        <w:rPr>
          <w:rFonts w:ascii="Times New Roman" w:hAnsi="Times New Roman"/>
          <w:bCs/>
        </w:rPr>
        <w:t xml:space="preserve"> site. </w:t>
      </w:r>
    </w:p>
    <w:p w:rsidR="0091783B" w:rsidRDefault="007B2EDE" w:rsidP="0091783B">
      <w:pPr>
        <w:pStyle w:val="CM18"/>
        <w:numPr>
          <w:ilvl w:val="1"/>
          <w:numId w:val="9"/>
        </w:numPr>
        <w:spacing w:after="255" w:line="276" w:lineRule="atLeast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  <w:u w:val="single"/>
        </w:rPr>
        <w:t>Safety &amp; Regulatory Compliance</w:t>
      </w:r>
      <w:r w:rsidRPr="00711167">
        <w:rPr>
          <w:rFonts w:ascii="Times New Roman" w:hAnsi="Times New Roman"/>
          <w:b/>
          <w:bCs/>
        </w:rPr>
        <w:t xml:space="preserve"> </w:t>
      </w:r>
    </w:p>
    <w:p w:rsidR="0091783B" w:rsidRDefault="009F666A" w:rsidP="009F666A">
      <w:pPr>
        <w:numPr>
          <w:ilvl w:val="2"/>
          <w:numId w:val="12"/>
        </w:numPr>
      </w:pPr>
      <w:r>
        <w:t xml:space="preserve">Develop Job Safety </w:t>
      </w:r>
      <w:r w:rsidR="000D4560">
        <w:t>Analysis</w:t>
      </w:r>
      <w:r>
        <w:t xml:space="preserve"> as required.</w:t>
      </w:r>
    </w:p>
    <w:p w:rsidR="0091783B" w:rsidRDefault="009F666A" w:rsidP="009F666A">
      <w:pPr>
        <w:numPr>
          <w:ilvl w:val="2"/>
          <w:numId w:val="12"/>
        </w:numPr>
      </w:pPr>
      <w:r>
        <w:t>Inspection of motorized equipment prior to usage.</w:t>
      </w:r>
    </w:p>
    <w:p w:rsidR="009F666A" w:rsidRDefault="009F666A" w:rsidP="009F666A">
      <w:pPr>
        <w:numPr>
          <w:ilvl w:val="2"/>
          <w:numId w:val="12"/>
        </w:numPr>
      </w:pPr>
      <w:r>
        <w:t>Inspection of subcontractor power tools.</w:t>
      </w:r>
    </w:p>
    <w:p w:rsidR="009F666A" w:rsidRPr="00711167" w:rsidRDefault="009F666A" w:rsidP="009F666A">
      <w:pPr>
        <w:ind w:left="1080"/>
      </w:pPr>
    </w:p>
    <w:p w:rsidR="003365D4" w:rsidRDefault="007B2EDE" w:rsidP="00FE073E">
      <w:pPr>
        <w:pStyle w:val="CM18"/>
        <w:numPr>
          <w:ilvl w:val="1"/>
          <w:numId w:val="9"/>
        </w:numPr>
        <w:spacing w:after="255" w:line="276" w:lineRule="atLeast"/>
        <w:ind w:right="275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  <w:u w:val="single"/>
        </w:rPr>
        <w:t>Personnel/Staffing</w:t>
      </w:r>
      <w:r w:rsidR="009F666A">
        <w:rPr>
          <w:rFonts w:ascii="Times New Roman" w:hAnsi="Times New Roman"/>
          <w:b/>
          <w:bCs/>
        </w:rPr>
        <w:t xml:space="preserve"> </w:t>
      </w:r>
    </w:p>
    <w:tbl>
      <w:tblPr>
        <w:tblW w:w="8760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420"/>
        <w:gridCol w:w="2080"/>
        <w:gridCol w:w="2180"/>
        <w:gridCol w:w="2080"/>
      </w:tblGrid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Lugo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Bill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Project Director</w:t>
            </w: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Melody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Patrick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Site  Manager</w:t>
            </w: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Daniels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Julio 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Tool Room (Local)</w:t>
            </w: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Siros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James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Mech. Supt.</w:t>
            </w: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Izquierdo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Weiser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Mat'l. Handler </w:t>
            </w: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Bird, Jason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Tech. Advisor</w:t>
            </w: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Flores, Herman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Tool Room (Local)</w:t>
            </w: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Horn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Ryan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Tool Room Super.</w:t>
            </w: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Leccia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Karina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Admin Assist</w:t>
            </w: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Rojas, Moises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Logistics</w:t>
            </w: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Zambrano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Natalia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Translator</w:t>
            </w: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Alvarez Josbett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Translator</w:t>
            </w: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Jansen Teodoro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16773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Translator</w:t>
            </w: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9C107A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9C107A" w:rsidRPr="00A603F6" w:rsidRDefault="009C107A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</w:tbl>
    <w:p w:rsidR="003365D4" w:rsidRDefault="003365D4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0D4560" w:rsidRPr="003365D4" w:rsidRDefault="000D4560" w:rsidP="003365D4">
      <w:pPr>
        <w:pStyle w:val="Default"/>
      </w:pPr>
    </w:p>
    <w:p w:rsidR="007B2EDE" w:rsidRPr="00A603F6" w:rsidRDefault="007B2EDE" w:rsidP="00A603F6">
      <w:pPr>
        <w:pStyle w:val="CM18"/>
        <w:numPr>
          <w:ilvl w:val="1"/>
          <w:numId w:val="9"/>
        </w:numPr>
        <w:spacing w:after="214" w:line="276" w:lineRule="atLeast"/>
        <w:rPr>
          <w:rFonts w:ascii="Times New Roman" w:hAnsi="Times New Roman"/>
          <w:b/>
          <w:bCs/>
          <w:u w:val="single"/>
        </w:rPr>
      </w:pPr>
      <w:r w:rsidRPr="00A603F6">
        <w:rPr>
          <w:rFonts w:ascii="Times New Roman" w:hAnsi="Times New Roman"/>
          <w:b/>
          <w:bCs/>
          <w:u w:val="single"/>
        </w:rPr>
        <w:t xml:space="preserve">Weekly Accomplishments </w:t>
      </w:r>
    </w:p>
    <w:p w:rsidR="008F4932" w:rsidRDefault="008F4932" w:rsidP="009F666A">
      <w:pPr>
        <w:pStyle w:val="Default"/>
        <w:numPr>
          <w:ilvl w:val="2"/>
          <w:numId w:val="13"/>
        </w:numPr>
      </w:pPr>
      <w:r>
        <w:t>GT 100 Align Turbine/Generator</w:t>
      </w:r>
    </w:p>
    <w:p w:rsidR="009C107A" w:rsidRDefault="009C107A" w:rsidP="009F666A">
      <w:pPr>
        <w:pStyle w:val="Default"/>
        <w:numPr>
          <w:ilvl w:val="2"/>
          <w:numId w:val="13"/>
        </w:numPr>
      </w:pPr>
      <w:r>
        <w:t>GT 100 &amp; 200 Complete pipe rack foundation</w:t>
      </w:r>
    </w:p>
    <w:p w:rsidR="009C107A" w:rsidRDefault="005831AD" w:rsidP="009F666A">
      <w:pPr>
        <w:pStyle w:val="Default"/>
        <w:numPr>
          <w:ilvl w:val="2"/>
          <w:numId w:val="13"/>
        </w:numPr>
      </w:pPr>
      <w:r>
        <w:t>GT</w:t>
      </w:r>
      <w:r w:rsidR="005A0C20">
        <w:t xml:space="preserve"> 100 Complete turbine removal </w:t>
      </w:r>
      <w:r>
        <w:t>slab</w:t>
      </w:r>
    </w:p>
    <w:p w:rsidR="005831AD" w:rsidRDefault="005831AD" w:rsidP="009F666A">
      <w:pPr>
        <w:pStyle w:val="Default"/>
        <w:numPr>
          <w:ilvl w:val="2"/>
          <w:numId w:val="13"/>
        </w:numPr>
      </w:pPr>
      <w:r>
        <w:t>GT 100 Install water pump skid</w:t>
      </w:r>
    </w:p>
    <w:p w:rsidR="0005419D" w:rsidRDefault="005831AD" w:rsidP="005831AD">
      <w:pPr>
        <w:pStyle w:val="Default"/>
        <w:numPr>
          <w:ilvl w:val="2"/>
          <w:numId w:val="13"/>
        </w:numPr>
      </w:pPr>
      <w:r>
        <w:t>GT 100 Install CO2 cabinet</w:t>
      </w:r>
    </w:p>
    <w:p w:rsidR="00E6142A" w:rsidRDefault="00223ADE" w:rsidP="00E6142A">
      <w:pPr>
        <w:pStyle w:val="Default"/>
        <w:numPr>
          <w:ilvl w:val="2"/>
          <w:numId w:val="13"/>
        </w:numPr>
      </w:pPr>
      <w:r>
        <w:t xml:space="preserve">GT </w:t>
      </w:r>
      <w:r w:rsidR="001A3CDB">
        <w:t xml:space="preserve">200 </w:t>
      </w:r>
      <w:r w:rsidR="005A0C20">
        <w:t>Complete turbine removal slab</w:t>
      </w:r>
    </w:p>
    <w:p w:rsidR="009076B5" w:rsidRDefault="0081377E" w:rsidP="005831AD">
      <w:pPr>
        <w:pStyle w:val="Default"/>
        <w:numPr>
          <w:ilvl w:val="2"/>
          <w:numId w:val="13"/>
        </w:numPr>
      </w:pPr>
      <w:r>
        <w:t xml:space="preserve">GT 200 </w:t>
      </w:r>
      <w:r w:rsidR="005831AD">
        <w:t>Install water pump skid</w:t>
      </w:r>
    </w:p>
    <w:p w:rsidR="00775857" w:rsidRDefault="0081377E" w:rsidP="007E7C17">
      <w:pPr>
        <w:pStyle w:val="Default"/>
        <w:numPr>
          <w:ilvl w:val="2"/>
          <w:numId w:val="13"/>
        </w:numPr>
      </w:pPr>
      <w:r>
        <w:t xml:space="preserve">GT 200 </w:t>
      </w:r>
      <w:r w:rsidR="005831AD">
        <w:t>Install C02 cabinet</w:t>
      </w:r>
    </w:p>
    <w:p w:rsidR="008C40C5" w:rsidRDefault="00E870CE" w:rsidP="009F666A">
      <w:pPr>
        <w:pStyle w:val="Default"/>
        <w:numPr>
          <w:ilvl w:val="2"/>
          <w:numId w:val="13"/>
        </w:numPr>
      </w:pPr>
      <w:r>
        <w:t xml:space="preserve">GT 300 </w:t>
      </w:r>
      <w:r w:rsidR="008F4932">
        <w:t>Erect exhaust stack complete</w:t>
      </w:r>
    </w:p>
    <w:p w:rsidR="008F4932" w:rsidRDefault="004D166D" w:rsidP="009F666A">
      <w:pPr>
        <w:pStyle w:val="Default"/>
        <w:numPr>
          <w:ilvl w:val="2"/>
          <w:numId w:val="13"/>
        </w:numPr>
      </w:pPr>
      <w:r>
        <w:t xml:space="preserve">GT 300 </w:t>
      </w:r>
      <w:r w:rsidR="00BD24DC">
        <w:t>Install piping inside the enclosure</w:t>
      </w:r>
    </w:p>
    <w:p w:rsidR="008F4932" w:rsidRDefault="00FA3623" w:rsidP="009F666A">
      <w:pPr>
        <w:pStyle w:val="Default"/>
        <w:numPr>
          <w:ilvl w:val="2"/>
          <w:numId w:val="13"/>
        </w:numPr>
      </w:pPr>
      <w:r>
        <w:t xml:space="preserve">GT 300 </w:t>
      </w:r>
      <w:r w:rsidR="005831AD">
        <w:t>Install grating at filer hous</w:t>
      </w:r>
      <w:r w:rsidR="00BD24DC">
        <w:t>e</w:t>
      </w:r>
    </w:p>
    <w:p w:rsidR="009C107A" w:rsidRDefault="0005419D" w:rsidP="007E7C17">
      <w:pPr>
        <w:pStyle w:val="Default"/>
        <w:numPr>
          <w:ilvl w:val="2"/>
          <w:numId w:val="13"/>
        </w:numPr>
      </w:pPr>
      <w:r>
        <w:t xml:space="preserve">GT 300 </w:t>
      </w:r>
      <w:r w:rsidR="00BD24DC">
        <w:t>Prep for exhaust transition duct installation</w:t>
      </w:r>
    </w:p>
    <w:p w:rsidR="00092F92" w:rsidRDefault="009C107A" w:rsidP="005426C3">
      <w:pPr>
        <w:pStyle w:val="Default"/>
        <w:numPr>
          <w:ilvl w:val="2"/>
          <w:numId w:val="13"/>
        </w:numPr>
      </w:pPr>
      <w:r>
        <w:t>TA2 – Pour Pedestal and retaining walls</w:t>
      </w:r>
    </w:p>
    <w:p w:rsidR="009C107A" w:rsidRDefault="009C107A" w:rsidP="005426C3">
      <w:pPr>
        <w:pStyle w:val="Default"/>
        <w:numPr>
          <w:ilvl w:val="2"/>
          <w:numId w:val="13"/>
        </w:numPr>
      </w:pPr>
      <w:r>
        <w:t>Complete Duct bank – MH 7 to gas compressor</w:t>
      </w:r>
    </w:p>
    <w:p w:rsidR="009C107A" w:rsidRDefault="009C107A" w:rsidP="005426C3">
      <w:pPr>
        <w:pStyle w:val="Default"/>
        <w:numPr>
          <w:ilvl w:val="2"/>
          <w:numId w:val="13"/>
        </w:numPr>
      </w:pPr>
      <w:r>
        <w:t>Complete Duct bank – MH 8 to gas compressor</w:t>
      </w:r>
    </w:p>
    <w:p w:rsidR="005A0C20" w:rsidRDefault="005A0C20" w:rsidP="005426C3">
      <w:pPr>
        <w:pStyle w:val="Default"/>
        <w:numPr>
          <w:ilvl w:val="2"/>
          <w:numId w:val="13"/>
        </w:numPr>
      </w:pPr>
      <w:r>
        <w:t>Complete Duct bank – MH 5 &amp; 3 to switch yard</w:t>
      </w:r>
    </w:p>
    <w:p w:rsidR="00BD24DC" w:rsidRDefault="00BD24DC" w:rsidP="005426C3">
      <w:pPr>
        <w:pStyle w:val="Default"/>
        <w:numPr>
          <w:ilvl w:val="2"/>
          <w:numId w:val="13"/>
        </w:numPr>
      </w:pPr>
      <w:r>
        <w:t>Complete Duct bank – gas compressor to Cooling tower</w:t>
      </w:r>
    </w:p>
    <w:p w:rsidR="00092F92" w:rsidRDefault="00BD24DC" w:rsidP="005426C3">
      <w:pPr>
        <w:pStyle w:val="Default"/>
        <w:numPr>
          <w:ilvl w:val="2"/>
          <w:numId w:val="13"/>
        </w:numPr>
      </w:pPr>
      <w:r>
        <w:t>BOP –Complete cooling tower foundation at gas compressor</w:t>
      </w:r>
    </w:p>
    <w:p w:rsidR="00BD24DC" w:rsidRDefault="00BD24DC" w:rsidP="005426C3">
      <w:pPr>
        <w:pStyle w:val="Default"/>
        <w:numPr>
          <w:ilvl w:val="2"/>
          <w:numId w:val="13"/>
        </w:numPr>
      </w:pPr>
      <w:r>
        <w:t>BOP – Install fire line</w:t>
      </w:r>
    </w:p>
    <w:p w:rsidR="00BD24DC" w:rsidRDefault="00BD24DC" w:rsidP="005426C3">
      <w:pPr>
        <w:pStyle w:val="Default"/>
        <w:numPr>
          <w:ilvl w:val="2"/>
          <w:numId w:val="13"/>
        </w:numPr>
      </w:pPr>
      <w:r>
        <w:t>BOP -  Install process pipe</w:t>
      </w:r>
    </w:p>
    <w:p w:rsidR="005831AD" w:rsidRDefault="005831AD" w:rsidP="005426C3">
      <w:pPr>
        <w:pStyle w:val="Default"/>
        <w:numPr>
          <w:ilvl w:val="2"/>
          <w:numId w:val="13"/>
        </w:numPr>
      </w:pPr>
      <w:r>
        <w:t>BOP – Oily water separator foundation in process</w:t>
      </w:r>
    </w:p>
    <w:p w:rsidR="005831AD" w:rsidRDefault="005831AD" w:rsidP="007E7C17">
      <w:pPr>
        <w:pStyle w:val="Default"/>
        <w:numPr>
          <w:ilvl w:val="2"/>
          <w:numId w:val="13"/>
        </w:numPr>
      </w:pPr>
      <w:r>
        <w:t xml:space="preserve">BOP – Fire line Hydro </w:t>
      </w:r>
      <w:r w:rsidR="007E7C17">
        <w:t>Test West side</w:t>
      </w:r>
    </w:p>
    <w:p w:rsidR="00DA696B" w:rsidRDefault="007E7C17" w:rsidP="009A3EB2">
      <w:pPr>
        <w:pStyle w:val="Default"/>
        <w:numPr>
          <w:ilvl w:val="2"/>
          <w:numId w:val="13"/>
        </w:numPr>
      </w:pPr>
      <w:r>
        <w:t xml:space="preserve">BOP - </w:t>
      </w:r>
      <w:r w:rsidR="00DA696B">
        <w:t>Fabricate pipe spools for fire protection line</w:t>
      </w:r>
    </w:p>
    <w:p w:rsidR="00AC73FE" w:rsidRPr="00711167" w:rsidRDefault="00AC73FE" w:rsidP="00AC73FE">
      <w:pPr>
        <w:pStyle w:val="Default"/>
        <w:pageBreakBefore/>
        <w:framePr w:w="3142" w:wrap="auto" w:vAnchor="page" w:hAnchor="page" w:x="1441" w:y="721"/>
        <w:rPr>
          <w:rFonts w:ascii="Times New Roman" w:hAnsi="Times New Roman" w:cs="Times New Roman"/>
          <w:color w:val="auto"/>
        </w:rPr>
      </w:pPr>
    </w:p>
    <w:p w:rsidR="00AC73FE" w:rsidRPr="00711167" w:rsidRDefault="00AC73FE" w:rsidP="000923D4">
      <w:pPr>
        <w:pStyle w:val="CM18"/>
        <w:spacing w:after="255" w:line="276" w:lineRule="atLeast"/>
        <w:rPr>
          <w:rFonts w:ascii="Times New Roman" w:hAnsi="Times New Roman"/>
        </w:rPr>
      </w:pPr>
    </w:p>
    <w:p w:rsidR="007B2EDE" w:rsidRPr="00711167" w:rsidRDefault="00DF5E50">
      <w:pPr>
        <w:pStyle w:val="CM18"/>
        <w:spacing w:after="255" w:line="276" w:lineRule="atLeast"/>
        <w:ind w:left="360" w:hanging="360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1485900" cy="571500"/>
            <wp:effectExtent l="1905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B2EDE" w:rsidRPr="00711167">
        <w:rPr>
          <w:rFonts w:ascii="Times New Roman" w:hAnsi="Times New Roman"/>
          <w:b/>
          <w:bCs/>
        </w:rPr>
        <w:t xml:space="preserve"> </w:t>
      </w:r>
    </w:p>
    <w:p w:rsidR="00AC0CE2" w:rsidRPr="000D4560" w:rsidRDefault="000D4560" w:rsidP="000D4560">
      <w:pPr>
        <w:rPr>
          <w:b/>
          <w:bCs/>
        </w:rPr>
      </w:pPr>
      <w:r>
        <w:rPr>
          <w:b/>
          <w:bCs/>
        </w:rPr>
        <w:t>1.4</w:t>
      </w:r>
      <w:r w:rsidRPr="000D4560">
        <w:rPr>
          <w:b/>
          <w:bCs/>
        </w:rPr>
        <w:t xml:space="preserve">– Scheduling Conflicts </w:t>
      </w:r>
    </w:p>
    <w:p w:rsidR="000D4560" w:rsidRPr="000D4560" w:rsidRDefault="000D4560" w:rsidP="000D4560">
      <w:pPr>
        <w:pStyle w:val="ListParagraph"/>
        <w:rPr>
          <w:b/>
          <w:bCs/>
        </w:rPr>
      </w:pPr>
    </w:p>
    <w:p w:rsidR="00AC0CE2" w:rsidRDefault="007C368E" w:rsidP="00AC0CE2">
      <w:pPr>
        <w:numPr>
          <w:ilvl w:val="0"/>
          <w:numId w:val="6"/>
        </w:numPr>
      </w:pPr>
      <w:r>
        <w:t xml:space="preserve">Development of CPM schedule is </w:t>
      </w:r>
      <w:r w:rsidR="001A3CDB">
        <w:t xml:space="preserve">nearing complete.  </w:t>
      </w:r>
      <w:r w:rsidR="0066666C">
        <w:t>Impacts resulting from lack of progress payments is being reviewed for inclusion</w:t>
      </w:r>
    </w:p>
    <w:p w:rsidR="00AC0CE2" w:rsidRPr="00FB0743" w:rsidRDefault="00AC0CE2" w:rsidP="007C368E">
      <w:pPr>
        <w:ind w:left="1080"/>
      </w:pPr>
    </w:p>
    <w:p w:rsidR="00AB5FF5" w:rsidRPr="00F750BE" w:rsidRDefault="007B2EDE" w:rsidP="00F750BE">
      <w:pPr>
        <w:pStyle w:val="CM18"/>
        <w:numPr>
          <w:ilvl w:val="1"/>
          <w:numId w:val="22"/>
        </w:numPr>
        <w:spacing w:after="255" w:line="276" w:lineRule="atLeast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 xml:space="preserve">– Site Managers Commentary and Amplifying Remarks </w:t>
      </w:r>
      <w:r w:rsidR="00521C8E" w:rsidRPr="00DA696B">
        <w:t xml:space="preserve"> </w:t>
      </w:r>
    </w:p>
    <w:p w:rsidR="00AB5FF5" w:rsidRDefault="0066666C" w:rsidP="00AB5FF5">
      <w:pPr>
        <w:pStyle w:val="ListParagraph"/>
        <w:numPr>
          <w:ilvl w:val="0"/>
          <w:numId w:val="6"/>
        </w:numPr>
        <w:rPr>
          <w:rFonts w:ascii="Garamond" w:hAnsi="Garamond" w:cs="Arial"/>
        </w:rPr>
      </w:pPr>
      <w:r>
        <w:rPr>
          <w:rFonts w:ascii="Garamond" w:hAnsi="Garamond" w:cs="Arial"/>
        </w:rPr>
        <w:t xml:space="preserve">Civil Contractor </w:t>
      </w:r>
      <w:r w:rsidR="007E7C17">
        <w:rPr>
          <w:rFonts w:ascii="Garamond" w:hAnsi="Garamond" w:cs="Arial"/>
        </w:rPr>
        <w:t>has reduced</w:t>
      </w:r>
      <w:r>
        <w:rPr>
          <w:rFonts w:ascii="Garamond" w:hAnsi="Garamond" w:cs="Arial"/>
        </w:rPr>
        <w:t xml:space="preserve"> manpower </w:t>
      </w:r>
      <w:r w:rsidR="007E7C17">
        <w:rPr>
          <w:rFonts w:ascii="Garamond" w:hAnsi="Garamond" w:cs="Arial"/>
        </w:rPr>
        <w:t xml:space="preserve">this week </w:t>
      </w:r>
      <w:r>
        <w:rPr>
          <w:rFonts w:ascii="Garamond" w:hAnsi="Garamond" w:cs="Arial"/>
        </w:rPr>
        <w:t xml:space="preserve">due to the payment issue. </w:t>
      </w:r>
      <w:r w:rsidR="007E7C17">
        <w:rPr>
          <w:rFonts w:ascii="Garamond" w:hAnsi="Garamond" w:cs="Arial"/>
        </w:rPr>
        <w:t xml:space="preserve">No Saturday work is planned after 12 June 10.  </w:t>
      </w:r>
      <w:r>
        <w:rPr>
          <w:rFonts w:ascii="Garamond" w:hAnsi="Garamond" w:cs="Arial"/>
        </w:rPr>
        <w:t>GT 300 duct bank 7 foundations, switch yard and water treatment building will be adversely affected.</w:t>
      </w:r>
    </w:p>
    <w:p w:rsidR="00E6142A" w:rsidRPr="00E6142A" w:rsidRDefault="00E6142A" w:rsidP="00E6142A">
      <w:pPr>
        <w:pStyle w:val="ListParagraph"/>
        <w:rPr>
          <w:rFonts w:ascii="Garamond" w:hAnsi="Garamond" w:cs="Arial"/>
        </w:rPr>
      </w:pPr>
    </w:p>
    <w:p w:rsidR="0032066B" w:rsidRPr="007E7C17" w:rsidRDefault="00E6142A" w:rsidP="00AB5FF5">
      <w:pPr>
        <w:pStyle w:val="ListParagraph"/>
        <w:numPr>
          <w:ilvl w:val="0"/>
          <w:numId w:val="6"/>
        </w:numPr>
      </w:pPr>
      <w:r w:rsidRPr="0066666C">
        <w:rPr>
          <w:rFonts w:ascii="Garamond" w:hAnsi="Garamond" w:cs="Arial"/>
        </w:rPr>
        <w:t xml:space="preserve">GT 300 GSU transformer was damaged in shipment. </w:t>
      </w:r>
      <w:r w:rsidR="0066666C">
        <w:rPr>
          <w:rFonts w:ascii="Garamond" w:hAnsi="Garamond" w:cs="Arial"/>
        </w:rPr>
        <w:t>Site has proposed a repair procedure. Awaiting response from vendor.</w:t>
      </w:r>
    </w:p>
    <w:p w:rsidR="007E7C17" w:rsidRDefault="007E7C17" w:rsidP="007E7C17">
      <w:pPr>
        <w:pStyle w:val="ListParagraph"/>
      </w:pPr>
    </w:p>
    <w:p w:rsidR="007E7C17" w:rsidRDefault="007E7C17" w:rsidP="00AB5FF5">
      <w:pPr>
        <w:pStyle w:val="ListParagraph"/>
        <w:numPr>
          <w:ilvl w:val="0"/>
          <w:numId w:val="6"/>
        </w:numPr>
      </w:pPr>
      <w:r>
        <w:t>7EA Dual fuel conversion is scheduled to start on 21 June 10 provided commercial issues are resolved. Approximately 6 week duration.</w:t>
      </w:r>
    </w:p>
    <w:p w:rsidR="00F750BE" w:rsidRDefault="00F750BE" w:rsidP="00F750BE">
      <w:pPr>
        <w:pStyle w:val="ListParagraph"/>
      </w:pPr>
    </w:p>
    <w:p w:rsidR="00F750BE" w:rsidRDefault="00F750BE" w:rsidP="00AB5FF5">
      <w:pPr>
        <w:pStyle w:val="ListParagraph"/>
        <w:numPr>
          <w:ilvl w:val="0"/>
          <w:numId w:val="6"/>
        </w:numPr>
      </w:pPr>
      <w:r>
        <w:t>The following components have been sent to Termozulia. Beckwith; Electro Industries volt/amp meter; coupling bolts; purge and vent valves for fuel gas module; and ignition transformer. Lead times are critical</w:t>
      </w:r>
      <w:r w:rsidR="00284A9C">
        <w:t xml:space="preserve"> for replacement of these items.</w:t>
      </w:r>
    </w:p>
    <w:p w:rsidR="00284A9C" w:rsidRDefault="00284A9C" w:rsidP="00284A9C">
      <w:pPr>
        <w:pStyle w:val="ListParagraph"/>
      </w:pPr>
    </w:p>
    <w:p w:rsidR="00284A9C" w:rsidRPr="0066666C" w:rsidRDefault="00284A9C" w:rsidP="00AB5FF5">
      <w:pPr>
        <w:pStyle w:val="ListParagraph"/>
        <w:numPr>
          <w:ilvl w:val="0"/>
          <w:numId w:val="6"/>
        </w:numPr>
      </w:pPr>
      <w:r>
        <w:t>Heavy daily rains are impacting production.</w:t>
      </w:r>
    </w:p>
    <w:p w:rsidR="003C7DFE" w:rsidRPr="003C7DFE" w:rsidRDefault="003C7DFE" w:rsidP="003C7DFE">
      <w:pPr>
        <w:pStyle w:val="Default"/>
        <w:ind w:left="1080"/>
        <w:rPr>
          <w:b/>
          <w:color w:val="auto"/>
        </w:rPr>
      </w:pPr>
    </w:p>
    <w:p w:rsidR="007B2EDE" w:rsidRPr="00711167" w:rsidRDefault="007B2EDE" w:rsidP="00EA2AC3">
      <w:pPr>
        <w:pStyle w:val="CM18"/>
        <w:spacing w:after="255" w:line="276" w:lineRule="atLeast"/>
        <w:rPr>
          <w:rFonts w:ascii="Times New Roman" w:hAnsi="Times New Roman"/>
        </w:rPr>
      </w:pPr>
      <w:r w:rsidRPr="00711167">
        <w:rPr>
          <w:rFonts w:ascii="Times New Roman" w:hAnsi="Times New Roman"/>
        </w:rPr>
        <w:t xml:space="preserve"> </w:t>
      </w:r>
      <w:r w:rsidRPr="00711167">
        <w:rPr>
          <w:rFonts w:ascii="Times New Roman" w:hAnsi="Times New Roman"/>
          <w:b/>
          <w:bCs/>
          <w:u w:val="single"/>
        </w:rPr>
        <w:t xml:space="preserve">2 Engineering and Design </w:t>
      </w:r>
    </w:p>
    <w:p w:rsidR="00521C8E" w:rsidRDefault="007B2EDE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>2.1 – G</w:t>
      </w:r>
      <w:r w:rsidR="00050788" w:rsidRPr="00711167">
        <w:rPr>
          <w:rFonts w:ascii="Times New Roman" w:hAnsi="Times New Roman"/>
          <w:b/>
          <w:bCs/>
        </w:rPr>
        <w:t>eneral Arrangement</w:t>
      </w:r>
      <w:r w:rsidR="00BE1F45">
        <w:rPr>
          <w:rFonts w:ascii="Times New Roman" w:hAnsi="Times New Roman"/>
          <w:b/>
          <w:bCs/>
        </w:rPr>
        <w:t>-</w:t>
      </w:r>
    </w:p>
    <w:p w:rsidR="00521C8E" w:rsidRDefault="00521C8E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</w:p>
    <w:p w:rsidR="00521C8E" w:rsidRDefault="00521C8E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 xml:space="preserve"> </w:t>
      </w:r>
      <w:r w:rsidR="007B2EDE" w:rsidRPr="00711167">
        <w:rPr>
          <w:rFonts w:ascii="Times New Roman" w:hAnsi="Times New Roman"/>
          <w:b/>
          <w:bCs/>
        </w:rPr>
        <w:t xml:space="preserve">2.2 – Site /Civil /Structural </w:t>
      </w:r>
    </w:p>
    <w:p w:rsidR="00E6142A" w:rsidRPr="00E6142A" w:rsidRDefault="00E6142A" w:rsidP="00E6142A">
      <w:pPr>
        <w:pStyle w:val="Default"/>
      </w:pPr>
    </w:p>
    <w:p w:rsidR="007B2EDE" w:rsidRDefault="007B2EDE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 xml:space="preserve">2.3 – Mechanical </w:t>
      </w:r>
    </w:p>
    <w:p w:rsidR="00666956" w:rsidRPr="00521C8E" w:rsidRDefault="00666956" w:rsidP="00666956">
      <w:pPr>
        <w:pStyle w:val="Default"/>
        <w:ind w:left="1080"/>
        <w:rPr>
          <w:b/>
        </w:rPr>
      </w:pPr>
    </w:p>
    <w:p w:rsidR="00521C8E" w:rsidRDefault="007B2EDE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 xml:space="preserve">2.4 – Electrical </w:t>
      </w:r>
    </w:p>
    <w:p w:rsidR="002F2B47" w:rsidRPr="000D4560" w:rsidRDefault="002F2B47" w:rsidP="002F2B47">
      <w:pPr>
        <w:pStyle w:val="Default"/>
        <w:numPr>
          <w:ilvl w:val="2"/>
          <w:numId w:val="16"/>
        </w:numPr>
        <w:rPr>
          <w:rFonts w:ascii="Times New Roman" w:hAnsi="Times New Roman" w:cs="Times New Roman"/>
        </w:rPr>
      </w:pPr>
      <w:r w:rsidRPr="000D4560">
        <w:rPr>
          <w:rFonts w:ascii="Times New Roman" w:hAnsi="Times New Roman" w:cs="Times New Roman"/>
        </w:rPr>
        <w:t>Additional detail is required to stub up conduit at the location required.</w:t>
      </w:r>
      <w:r w:rsidR="0066666C">
        <w:rPr>
          <w:rFonts w:ascii="Times New Roman" w:hAnsi="Times New Roman" w:cs="Times New Roman"/>
        </w:rPr>
        <w:t xml:space="preserve"> A list of foundation has been provided to the engineer for his action.</w:t>
      </w:r>
    </w:p>
    <w:p w:rsidR="002F2B47" w:rsidRPr="000D4560" w:rsidRDefault="002F2B47" w:rsidP="002F2B47">
      <w:pPr>
        <w:pStyle w:val="Default"/>
        <w:numPr>
          <w:ilvl w:val="2"/>
          <w:numId w:val="16"/>
        </w:numPr>
        <w:rPr>
          <w:rFonts w:ascii="Times New Roman" w:hAnsi="Times New Roman" w:cs="Times New Roman"/>
        </w:rPr>
      </w:pPr>
      <w:r w:rsidRPr="000D4560">
        <w:rPr>
          <w:rFonts w:ascii="Times New Roman" w:hAnsi="Times New Roman" w:cs="Times New Roman"/>
        </w:rPr>
        <w:t>Grounding grid drawings are required.</w:t>
      </w:r>
    </w:p>
    <w:p w:rsidR="00521C8E" w:rsidRDefault="007B2EDE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 xml:space="preserve">2.5 – Instrumentation </w:t>
      </w:r>
    </w:p>
    <w:p w:rsidR="007B2EDE" w:rsidRDefault="000D4560" w:rsidP="00521C8E">
      <w:pPr>
        <w:pStyle w:val="CM18"/>
        <w:numPr>
          <w:ilvl w:val="0"/>
          <w:numId w:val="20"/>
        </w:numPr>
        <w:spacing w:after="255" w:line="276" w:lineRule="atLeast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</w:rPr>
        <w:lastRenderedPageBreak/>
        <w:t>Ongoing</w:t>
      </w:r>
    </w:p>
    <w:p w:rsidR="008126A1" w:rsidRDefault="008126A1" w:rsidP="008126A1">
      <w:pPr>
        <w:pStyle w:val="Default"/>
      </w:pPr>
    </w:p>
    <w:p w:rsidR="008126A1" w:rsidRPr="008126A1" w:rsidRDefault="008126A1" w:rsidP="008126A1">
      <w:pPr>
        <w:pStyle w:val="Default"/>
      </w:pPr>
    </w:p>
    <w:p w:rsidR="00E06319" w:rsidRDefault="007B2EDE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 xml:space="preserve">2.6 – O&amp;M Manuals </w:t>
      </w:r>
      <w:r w:rsidR="00E06319">
        <w:rPr>
          <w:rFonts w:ascii="Times New Roman" w:hAnsi="Times New Roman"/>
          <w:b/>
          <w:bCs/>
        </w:rPr>
        <w:t>–</w:t>
      </w:r>
      <w:r w:rsidRPr="00711167">
        <w:rPr>
          <w:rFonts w:ascii="Times New Roman" w:hAnsi="Times New Roman"/>
          <w:b/>
          <w:bCs/>
        </w:rPr>
        <w:t xml:space="preserve"> </w:t>
      </w:r>
    </w:p>
    <w:p w:rsidR="007B2EDE" w:rsidRDefault="000D4560" w:rsidP="00E06319">
      <w:pPr>
        <w:pStyle w:val="CM18"/>
        <w:numPr>
          <w:ilvl w:val="0"/>
          <w:numId w:val="20"/>
        </w:numPr>
        <w:spacing w:after="255" w:line="276" w:lineRule="atLeast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</w:rPr>
        <w:t>Ongoing</w:t>
      </w:r>
    </w:p>
    <w:p w:rsidR="002F2B47" w:rsidRDefault="002F2B47">
      <w:pPr>
        <w:pStyle w:val="CM13"/>
        <w:ind w:left="360" w:hanging="360"/>
        <w:rPr>
          <w:rFonts w:ascii="Times New Roman" w:hAnsi="Times New Roman"/>
          <w:b/>
          <w:bCs/>
          <w:u w:val="single"/>
        </w:rPr>
      </w:pPr>
    </w:p>
    <w:p w:rsidR="002F2B47" w:rsidRDefault="002F2B47">
      <w:pPr>
        <w:pStyle w:val="CM13"/>
        <w:ind w:left="360" w:hanging="360"/>
        <w:rPr>
          <w:rFonts w:ascii="Times New Roman" w:hAnsi="Times New Roman"/>
          <w:b/>
          <w:bCs/>
          <w:u w:val="single"/>
        </w:rPr>
      </w:pPr>
    </w:p>
    <w:p w:rsidR="002F2B47" w:rsidRDefault="002F2B47">
      <w:pPr>
        <w:pStyle w:val="CM13"/>
        <w:ind w:left="360" w:hanging="360"/>
        <w:rPr>
          <w:rFonts w:ascii="Times New Roman" w:hAnsi="Times New Roman"/>
          <w:b/>
          <w:bCs/>
          <w:u w:val="single"/>
        </w:rPr>
      </w:pPr>
    </w:p>
    <w:p w:rsidR="007B2EDE" w:rsidRPr="00711167" w:rsidRDefault="007B2EDE">
      <w:pPr>
        <w:pStyle w:val="CM13"/>
        <w:ind w:left="360" w:hanging="360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  <w:u w:val="single"/>
        </w:rPr>
        <w:t xml:space="preserve">3 Procurement </w:t>
      </w:r>
    </w:p>
    <w:p w:rsidR="007B2EDE" w:rsidRDefault="00FB0743" w:rsidP="00136F0D">
      <w:pPr>
        <w:rPr>
          <w:b/>
        </w:rPr>
      </w:pPr>
      <w:r w:rsidRPr="00136F0D">
        <w:rPr>
          <w:b/>
        </w:rPr>
        <w:t xml:space="preserve">3.1 – Purchase Order Requests </w:t>
      </w:r>
    </w:p>
    <w:p w:rsidR="00136F0D" w:rsidRPr="00136F0D" w:rsidRDefault="00136F0D" w:rsidP="00136F0D">
      <w:pPr>
        <w:rPr>
          <w:b/>
        </w:rPr>
      </w:pPr>
    </w:p>
    <w:p w:rsidR="00136F0D" w:rsidRDefault="00E06319" w:rsidP="00136F0D">
      <w:pPr>
        <w:numPr>
          <w:ilvl w:val="0"/>
          <w:numId w:val="8"/>
        </w:numPr>
      </w:pPr>
      <w:r>
        <w:t xml:space="preserve">A local vendor list is being developed with the assistance of </w:t>
      </w:r>
      <w:r w:rsidR="008C40C5">
        <w:t>SIDOR.</w:t>
      </w:r>
    </w:p>
    <w:p w:rsidR="0066666C" w:rsidRDefault="0066666C" w:rsidP="0066666C"/>
    <w:p w:rsidR="0066666C" w:rsidRDefault="0066666C" w:rsidP="0066666C">
      <w:pPr>
        <w:pStyle w:val="ListParagraph"/>
        <w:numPr>
          <w:ilvl w:val="0"/>
          <w:numId w:val="23"/>
        </w:numPr>
      </w:pPr>
      <w:r>
        <w:t>The lack of Progress Payments is restricting issuing PO’s to local subcontractors and vendors.</w:t>
      </w:r>
    </w:p>
    <w:p w:rsidR="00666956" w:rsidRDefault="007B2EDE" w:rsidP="00666956">
      <w:pPr>
        <w:pStyle w:val="CM16"/>
        <w:numPr>
          <w:ilvl w:val="0"/>
          <w:numId w:val="9"/>
        </w:numPr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>– Equipment &amp; Material Quotations</w:t>
      </w:r>
    </w:p>
    <w:p w:rsidR="007B2EDE" w:rsidRDefault="003C7DFE" w:rsidP="00447DA8">
      <w:pPr>
        <w:pStyle w:val="CM16"/>
        <w:numPr>
          <w:ilvl w:val="0"/>
          <w:numId w:val="8"/>
        </w:numPr>
      </w:pPr>
      <w:r>
        <w:rPr>
          <w:rFonts w:ascii="Times New Roman" w:hAnsi="Times New Roman"/>
          <w:bCs/>
        </w:rPr>
        <w:t>L</w:t>
      </w:r>
      <w:r w:rsidR="00447DA8">
        <w:rPr>
          <w:rFonts w:ascii="Times New Roman" w:hAnsi="Times New Roman"/>
          <w:bCs/>
        </w:rPr>
        <w:t>ocal procurement</w:t>
      </w:r>
      <w:r>
        <w:rPr>
          <w:rFonts w:ascii="Times New Roman" w:hAnsi="Times New Roman"/>
          <w:bCs/>
        </w:rPr>
        <w:t xml:space="preserve"> is </w:t>
      </w:r>
      <w:r w:rsidR="006E3947">
        <w:rPr>
          <w:rFonts w:ascii="Times New Roman" w:hAnsi="Times New Roman"/>
          <w:bCs/>
        </w:rPr>
        <w:t>hampered by financial restraints</w:t>
      </w:r>
    </w:p>
    <w:p w:rsidR="007B2EDE" w:rsidRPr="00711167" w:rsidRDefault="007B2EDE">
      <w:pPr>
        <w:pStyle w:val="CM16"/>
        <w:ind w:left="360" w:hanging="360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>3.3 - P</w:t>
      </w:r>
      <w:r w:rsidR="005B04BF" w:rsidRPr="00711167">
        <w:rPr>
          <w:rFonts w:ascii="Times New Roman" w:hAnsi="Times New Roman"/>
          <w:b/>
          <w:bCs/>
        </w:rPr>
        <w:t xml:space="preserve">urchase Order – </w:t>
      </w:r>
    </w:p>
    <w:p w:rsidR="006723F9" w:rsidRPr="00711167" w:rsidRDefault="007B2EDE" w:rsidP="006723F9">
      <w:pPr>
        <w:pStyle w:val="CM16"/>
        <w:spacing w:after="467"/>
        <w:ind w:left="360" w:hanging="360"/>
        <w:rPr>
          <w:rFonts w:ascii="Times New Roman" w:hAnsi="Times New Roman"/>
          <w:b/>
          <w:u w:val="single"/>
        </w:rPr>
      </w:pPr>
      <w:r w:rsidRPr="00711167">
        <w:rPr>
          <w:rFonts w:ascii="Times New Roman" w:hAnsi="Times New Roman"/>
          <w:b/>
          <w:u w:val="single"/>
        </w:rPr>
        <w:t xml:space="preserve">4 Contracts </w:t>
      </w:r>
    </w:p>
    <w:p w:rsidR="00136F0D" w:rsidRDefault="006723F9" w:rsidP="006723F9">
      <w:pPr>
        <w:pStyle w:val="CM16"/>
        <w:spacing w:after="467"/>
        <w:ind w:left="360" w:hanging="360"/>
        <w:rPr>
          <w:rFonts w:ascii="Times New Roman" w:hAnsi="Times New Roman"/>
          <w:b/>
        </w:rPr>
      </w:pPr>
      <w:r w:rsidRPr="00711167">
        <w:rPr>
          <w:rFonts w:ascii="Times New Roman" w:hAnsi="Times New Roman"/>
        </w:rPr>
        <w:t xml:space="preserve"> </w:t>
      </w:r>
      <w:r w:rsidR="00136F0D">
        <w:rPr>
          <w:rFonts w:ascii="Times New Roman" w:hAnsi="Times New Roman"/>
          <w:b/>
        </w:rPr>
        <w:t>4.1 – EPC Contract –</w:t>
      </w:r>
    </w:p>
    <w:p w:rsidR="006723F9" w:rsidRPr="00711167" w:rsidRDefault="006723F9" w:rsidP="006723F9">
      <w:pPr>
        <w:pStyle w:val="CM20"/>
        <w:spacing w:after="148" w:line="478" w:lineRule="atLeast"/>
        <w:ind w:right="1077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</w:rPr>
        <w:t xml:space="preserve">      </w:t>
      </w:r>
      <w:r w:rsidRPr="00711167">
        <w:rPr>
          <w:rFonts w:ascii="Times New Roman" w:hAnsi="Times New Roman"/>
          <w:b/>
          <w:bCs/>
        </w:rPr>
        <w:t>4.2 – Construction Subcontracts –</w:t>
      </w:r>
    </w:p>
    <w:p w:rsidR="00136F0D" w:rsidRPr="00711167" w:rsidRDefault="00882119" w:rsidP="00136F0D">
      <w:pPr>
        <w:numPr>
          <w:ilvl w:val="0"/>
          <w:numId w:val="8"/>
        </w:numPr>
        <w:rPr>
          <w:bCs/>
          <w:u w:val="single"/>
        </w:rPr>
      </w:pPr>
      <w:r>
        <w:t xml:space="preserve">A Purchase Order </w:t>
      </w:r>
      <w:r w:rsidR="0066666C">
        <w:t>has been issued</w:t>
      </w:r>
      <w:r w:rsidR="00467623">
        <w:t xml:space="preserve"> for excavation </w:t>
      </w:r>
      <w:r w:rsidR="0066666C">
        <w:t>of underground process piping/fire line.</w:t>
      </w:r>
    </w:p>
    <w:p w:rsidR="006723F9" w:rsidRPr="00711167" w:rsidRDefault="006723F9" w:rsidP="006723F9">
      <w:pPr>
        <w:pStyle w:val="Default"/>
        <w:rPr>
          <w:rFonts w:ascii="Times New Roman" w:hAnsi="Times New Roman" w:cs="Times New Roman"/>
        </w:rPr>
      </w:pPr>
    </w:p>
    <w:p w:rsidR="006723F9" w:rsidRPr="00711167" w:rsidRDefault="006723F9" w:rsidP="006723F9">
      <w:pPr>
        <w:pStyle w:val="CM21"/>
        <w:spacing w:after="55" w:line="478" w:lineRule="atLeast"/>
        <w:ind w:left="360" w:hanging="360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4.3 – Proposal &amp; Quotes </w:t>
      </w:r>
    </w:p>
    <w:p w:rsidR="00136F0D" w:rsidRPr="00711167" w:rsidRDefault="00136F0D" w:rsidP="00136F0D">
      <w:pPr>
        <w:pStyle w:val="CM21"/>
        <w:spacing w:after="55" w:line="478" w:lineRule="atLeast"/>
        <w:ind w:left="360" w:hanging="360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  <w:u w:val="single"/>
        </w:rPr>
        <w:t xml:space="preserve">5 Construction </w:t>
      </w:r>
    </w:p>
    <w:p w:rsidR="0066666C" w:rsidRDefault="00FE073E" w:rsidP="0066666C">
      <w:pPr>
        <w:numPr>
          <w:ilvl w:val="0"/>
          <w:numId w:val="6"/>
        </w:numPr>
      </w:pPr>
      <w:r>
        <w:rPr>
          <w:b/>
          <w:bCs/>
        </w:rPr>
        <w:t xml:space="preserve">5.1 </w:t>
      </w:r>
      <w:r w:rsidR="00136F0D" w:rsidRPr="00711167">
        <w:rPr>
          <w:b/>
          <w:bCs/>
        </w:rPr>
        <w:t xml:space="preserve"> Schedule</w:t>
      </w:r>
      <w:r w:rsidR="0066666C" w:rsidRPr="0066666C">
        <w:t xml:space="preserve"> </w:t>
      </w:r>
    </w:p>
    <w:p w:rsidR="00F750BE" w:rsidRDefault="00F750BE" w:rsidP="00F750BE">
      <w:pPr>
        <w:ind w:left="1080"/>
      </w:pPr>
    </w:p>
    <w:p w:rsidR="0066666C" w:rsidRDefault="0066666C" w:rsidP="0066666C">
      <w:pPr>
        <w:ind w:left="1080"/>
      </w:pPr>
      <w:r>
        <w:t>Impacts resulting from lack of progress payments is being reviewed for inclusion</w:t>
      </w:r>
    </w:p>
    <w:p w:rsidR="00136F0D" w:rsidRDefault="00136F0D" w:rsidP="00136F0D">
      <w:pPr>
        <w:pStyle w:val="CM21"/>
        <w:spacing w:after="55" w:line="478" w:lineRule="atLeast"/>
        <w:ind w:left="360" w:hanging="360"/>
        <w:rPr>
          <w:rFonts w:ascii="Times New Roman" w:hAnsi="Times New Roman"/>
          <w:b/>
          <w:bCs/>
        </w:rPr>
      </w:pPr>
    </w:p>
    <w:p w:rsidR="00136F0D" w:rsidRPr="00136F0D" w:rsidRDefault="00666956" w:rsidP="00136F0D">
      <w:pPr>
        <w:pStyle w:val="Default"/>
        <w:numPr>
          <w:ilvl w:val="0"/>
          <w:numId w:val="8"/>
        </w:numPr>
      </w:pPr>
      <w:r>
        <w:t xml:space="preserve">CPM </w:t>
      </w:r>
      <w:r w:rsidR="00136F0D">
        <w:t xml:space="preserve">schedule </w:t>
      </w:r>
      <w:r w:rsidR="00FE63E4">
        <w:t>development is ongoing.</w:t>
      </w:r>
      <w:r w:rsidR="0066666C">
        <w:t xml:space="preserve"> </w:t>
      </w:r>
    </w:p>
    <w:p w:rsidR="00FE63E4" w:rsidRDefault="00FE073E" w:rsidP="00136F0D">
      <w:pPr>
        <w:pStyle w:val="CM21"/>
        <w:spacing w:after="55" w:line="478" w:lineRule="atLeast"/>
        <w:ind w:left="360" w:hanging="360"/>
        <w:rPr>
          <w:b/>
        </w:rPr>
      </w:pPr>
      <w:r>
        <w:rPr>
          <w:b/>
        </w:rPr>
        <w:t xml:space="preserve">5.2 </w:t>
      </w:r>
      <w:r w:rsidR="00136F0D" w:rsidRPr="000923D4">
        <w:rPr>
          <w:b/>
        </w:rPr>
        <w:t xml:space="preserve"> Equipment Delivery </w:t>
      </w:r>
    </w:p>
    <w:p w:rsidR="00447DA8" w:rsidRDefault="00136F0D" w:rsidP="00136F0D">
      <w:pPr>
        <w:pStyle w:val="CM21"/>
        <w:spacing w:after="55" w:line="478" w:lineRule="atLeast"/>
        <w:ind w:left="360" w:hanging="360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</w:rPr>
        <w:lastRenderedPageBreak/>
        <w:t>5.3</w:t>
      </w:r>
      <w:r w:rsidR="00FE073E">
        <w:rPr>
          <w:rFonts w:ascii="Times New Roman" w:hAnsi="Times New Roman"/>
          <w:b/>
          <w:bCs/>
        </w:rPr>
        <w:t xml:space="preserve"> </w:t>
      </w:r>
      <w:r w:rsidR="00447DA8">
        <w:rPr>
          <w:rFonts w:ascii="Times New Roman" w:hAnsi="Times New Roman"/>
          <w:b/>
          <w:bCs/>
        </w:rPr>
        <w:t xml:space="preserve"> Mechanical</w:t>
      </w:r>
    </w:p>
    <w:p w:rsidR="00136F0D" w:rsidRDefault="00FE073E" w:rsidP="00447DA8">
      <w:pPr>
        <w:pStyle w:val="CM21"/>
        <w:numPr>
          <w:ilvl w:val="0"/>
          <w:numId w:val="8"/>
        </w:numPr>
        <w:spacing w:after="55" w:line="478" w:lineRule="atLeast"/>
        <w:rPr>
          <w:rFonts w:ascii="Times New Roman" w:hAnsi="Times New Roman"/>
        </w:rPr>
      </w:pPr>
      <w:r>
        <w:rPr>
          <w:rFonts w:ascii="Times New Roman" w:hAnsi="Times New Roman"/>
        </w:rPr>
        <w:t xml:space="preserve">GT 100 </w:t>
      </w:r>
      <w:r w:rsidR="00882119">
        <w:rPr>
          <w:rFonts w:ascii="Times New Roman" w:hAnsi="Times New Roman"/>
        </w:rPr>
        <w:t>–</w:t>
      </w:r>
      <w:r>
        <w:rPr>
          <w:rFonts w:ascii="Times New Roman" w:hAnsi="Times New Roman"/>
        </w:rPr>
        <w:t xml:space="preserve"> </w:t>
      </w:r>
      <w:r w:rsidR="00882119">
        <w:rPr>
          <w:rFonts w:ascii="Times New Roman" w:hAnsi="Times New Roman"/>
        </w:rPr>
        <w:t>GT Erection is complete</w:t>
      </w:r>
    </w:p>
    <w:p w:rsidR="008126A1" w:rsidRDefault="002F2B47" w:rsidP="008126A1">
      <w:pPr>
        <w:pStyle w:val="Default"/>
        <w:numPr>
          <w:ilvl w:val="0"/>
          <w:numId w:val="8"/>
        </w:numPr>
      </w:pPr>
      <w:r>
        <w:t xml:space="preserve">GT 200 – GT Erection is </w:t>
      </w:r>
      <w:r w:rsidR="0032066B">
        <w:t>complete. Awaiting arrival of turbine for installation.</w:t>
      </w:r>
    </w:p>
    <w:p w:rsidR="002F2B47" w:rsidRPr="008126A1" w:rsidRDefault="002F2B47" w:rsidP="008126A1">
      <w:pPr>
        <w:pStyle w:val="Default"/>
        <w:numPr>
          <w:ilvl w:val="0"/>
          <w:numId w:val="8"/>
        </w:numPr>
      </w:pPr>
      <w:r>
        <w:t xml:space="preserve">GT 300 – </w:t>
      </w:r>
      <w:r w:rsidR="00467623">
        <w:t xml:space="preserve">GT </w:t>
      </w:r>
      <w:r w:rsidR="006E3947">
        <w:t>E</w:t>
      </w:r>
      <w:r w:rsidR="00467623">
        <w:t>rection ongoing</w:t>
      </w:r>
    </w:p>
    <w:p w:rsidR="00136F0D" w:rsidRDefault="00136F0D" w:rsidP="00136F0D">
      <w:pPr>
        <w:pStyle w:val="CM21"/>
        <w:spacing w:after="55" w:line="478" w:lineRule="atLeast"/>
        <w:ind w:left="360" w:hanging="360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</w:rPr>
        <w:t>5.4</w:t>
      </w:r>
      <w:r w:rsidR="00FE073E">
        <w:rPr>
          <w:rFonts w:ascii="Times New Roman" w:hAnsi="Times New Roman"/>
          <w:b/>
          <w:bCs/>
        </w:rPr>
        <w:t xml:space="preserve"> </w:t>
      </w:r>
      <w:r w:rsidR="00902CCB">
        <w:rPr>
          <w:rFonts w:ascii="Times New Roman" w:hAnsi="Times New Roman"/>
          <w:b/>
          <w:bCs/>
        </w:rPr>
        <w:t xml:space="preserve"> Electrical </w:t>
      </w:r>
    </w:p>
    <w:p w:rsidR="00136F0D" w:rsidRDefault="00FE63E4" w:rsidP="00136F0D">
      <w:pPr>
        <w:numPr>
          <w:ilvl w:val="0"/>
          <w:numId w:val="8"/>
        </w:numPr>
      </w:pPr>
      <w:r>
        <w:t>Installation of Manholes and duct banks</w:t>
      </w:r>
      <w:r w:rsidR="002F2B47">
        <w:t xml:space="preserve"> is</w:t>
      </w:r>
      <w:r w:rsidR="00136F0D">
        <w:t xml:space="preserve"> ongoing.</w:t>
      </w:r>
    </w:p>
    <w:p w:rsidR="00F750BE" w:rsidRDefault="00F750BE" w:rsidP="00136F0D">
      <w:pPr>
        <w:numPr>
          <w:ilvl w:val="0"/>
          <w:numId w:val="8"/>
        </w:numPr>
      </w:pPr>
      <w:r>
        <w:t>On site meeting was held to resolve high voltage and switchyard final design.</w:t>
      </w:r>
    </w:p>
    <w:p w:rsidR="002F2B47" w:rsidRPr="00711167" w:rsidRDefault="002F2B47" w:rsidP="00AA2E30"/>
    <w:p w:rsidR="00136F0D" w:rsidRDefault="00136F0D" w:rsidP="00136F0D">
      <w:pPr>
        <w:pStyle w:val="CM21"/>
        <w:spacing w:after="55" w:line="478" w:lineRule="atLeast"/>
        <w:ind w:left="360" w:hanging="360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</w:rPr>
        <w:t>5.5</w:t>
      </w:r>
      <w:r w:rsidRPr="00EA2AC3">
        <w:rPr>
          <w:rFonts w:ascii="Times New Roman" w:hAnsi="Times New Roman"/>
          <w:b/>
        </w:rPr>
        <w:t xml:space="preserve"> </w:t>
      </w:r>
      <w:r>
        <w:rPr>
          <w:rFonts w:ascii="Times New Roman" w:hAnsi="Times New Roman"/>
          <w:b/>
        </w:rPr>
        <w:t>QA</w:t>
      </w:r>
      <w:r w:rsidRPr="00EA2AC3">
        <w:rPr>
          <w:rFonts w:ascii="Times New Roman" w:hAnsi="Times New Roman"/>
          <w:b/>
          <w:bCs/>
        </w:rPr>
        <w:t xml:space="preserve">/QC – </w:t>
      </w:r>
    </w:p>
    <w:p w:rsidR="00467623" w:rsidRDefault="00136F0D" w:rsidP="00136F0D">
      <w:pPr>
        <w:numPr>
          <w:ilvl w:val="0"/>
          <w:numId w:val="8"/>
        </w:numPr>
      </w:pPr>
      <w:r>
        <w:t xml:space="preserve">Inspections of </w:t>
      </w:r>
      <w:r w:rsidR="00FE63E4">
        <w:t xml:space="preserve">concrete placement, excavation, and backfill activities is ongoing. </w:t>
      </w:r>
    </w:p>
    <w:p w:rsidR="00467623" w:rsidRDefault="00467623" w:rsidP="00467623">
      <w:pPr>
        <w:ind w:left="1080"/>
      </w:pPr>
    </w:p>
    <w:p w:rsidR="00FE073E" w:rsidRDefault="00FE073E" w:rsidP="00FE073E"/>
    <w:p w:rsidR="00FE073E" w:rsidRPr="00136F0D" w:rsidRDefault="00FE073E" w:rsidP="00FE073E"/>
    <w:p w:rsidR="00136F0D" w:rsidRDefault="00136F0D" w:rsidP="00136F0D">
      <w:pPr>
        <w:pStyle w:val="CM21"/>
        <w:spacing w:after="55" w:line="478" w:lineRule="atLeast"/>
        <w:ind w:left="360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  <w:u w:val="single"/>
        </w:rPr>
        <w:t>6 Startup &amp; Commissioning</w:t>
      </w:r>
      <w:r w:rsidRPr="00711167">
        <w:rPr>
          <w:rFonts w:ascii="Times New Roman" w:hAnsi="Times New Roman"/>
          <w:b/>
          <w:bCs/>
        </w:rPr>
        <w:t xml:space="preserve"> </w:t>
      </w:r>
    </w:p>
    <w:p w:rsidR="00AA2E30" w:rsidRPr="00AA2E30" w:rsidRDefault="00AA2E30" w:rsidP="00AA2E30">
      <w:pPr>
        <w:pStyle w:val="Default"/>
        <w:numPr>
          <w:ilvl w:val="0"/>
          <w:numId w:val="8"/>
        </w:numPr>
      </w:pPr>
      <w:r>
        <w:t>Pending.</w:t>
      </w:r>
    </w:p>
    <w:p w:rsidR="00136F0D" w:rsidRPr="00711167" w:rsidRDefault="00136F0D" w:rsidP="00136F0D">
      <w:pPr>
        <w:pStyle w:val="Default"/>
        <w:framePr w:w="3333" w:wrap="auto" w:vAnchor="page" w:hAnchor="page" w:x="3262" w:y="16025"/>
        <w:rPr>
          <w:rFonts w:ascii="Times New Roman" w:hAnsi="Times New Roman" w:cs="Times New Roman"/>
        </w:rPr>
      </w:pPr>
    </w:p>
    <w:p w:rsidR="001159E1" w:rsidRPr="001159E1" w:rsidRDefault="001159E1" w:rsidP="001159E1">
      <w:pPr>
        <w:pStyle w:val="CM17"/>
        <w:spacing w:after="5342"/>
        <w:ind w:left="360" w:hanging="360"/>
        <w:rPr>
          <w:rFonts w:ascii="Times New Roman" w:hAnsi="Times New Roman"/>
          <w:b/>
          <w:bCs/>
          <w:u w:val="single"/>
        </w:rPr>
      </w:pPr>
      <w:r>
        <w:rPr>
          <w:rFonts w:ascii="Times New Roman" w:hAnsi="Times New Roman"/>
          <w:b/>
          <w:bCs/>
          <w:u w:val="single"/>
        </w:rPr>
        <w:t>7 Startup Mobilization</w:t>
      </w:r>
      <w:r w:rsidR="00E6142A" w:rsidRPr="00E6142A">
        <w:t xml:space="preserve"> </w:t>
      </w:r>
    </w:p>
    <w:p w:rsidR="00AA2E30" w:rsidRPr="00AA2E30" w:rsidRDefault="00AA2E30" w:rsidP="00AA2E30">
      <w:pPr>
        <w:pStyle w:val="Default"/>
      </w:pPr>
    </w:p>
    <w:p w:rsidR="00A44055" w:rsidRDefault="00A44055" w:rsidP="00A44055">
      <w:pPr>
        <w:pStyle w:val="Header"/>
        <w:jc w:val="center"/>
        <w:rPr>
          <w:rFonts w:ascii="Arial" w:hAnsi="Arial" w:cs="Arial"/>
          <w:b/>
          <w:noProof/>
        </w:rPr>
      </w:pPr>
    </w:p>
    <w:p w:rsidR="00EA2F88" w:rsidRDefault="00424008" w:rsidP="00284A9C">
      <w:pPr>
        <w:pStyle w:val="Header"/>
        <w:jc w:val="center"/>
      </w:pPr>
      <w:r>
        <w:rPr>
          <w:noProof/>
          <w:lang w:eastAsia="zh-TW"/>
        </w:rPr>
        <w:pict>
          <v:shape id="_x0000_s1028" type="#_x0000_t202" style="position:absolute;left:0;text-align:left;margin-left:0;margin-top:0;width:186.35pt;height:110.6pt;z-index:251660288;mso-width-percent:400;mso-height-percent:200;mso-position-horizontal:center;mso-width-percent:400;mso-height-percent:200;mso-width-relative:margin;mso-height-relative:margin">
            <v:textbox style="mso-fit-shape-to-text:t">
              <w:txbxContent>
                <w:p w:rsidR="00AA2E30" w:rsidRPr="00AA2E30" w:rsidRDefault="00AA2E30" w:rsidP="00AA2E30"/>
              </w:txbxContent>
            </v:textbox>
          </v:shape>
        </w:pict>
      </w:r>
      <w:r w:rsidR="00DF5E50">
        <w:br w:type="page"/>
      </w:r>
    </w:p>
    <w:p w:rsidR="00167A00" w:rsidRDefault="00284A9C" w:rsidP="00AA2E30">
      <w:pPr>
        <w:jc w:val="center"/>
      </w:pPr>
      <w:r>
        <w:rPr>
          <w:noProof/>
        </w:rPr>
        <w:lastRenderedPageBreak/>
        <w:drawing>
          <wp:inline distT="0" distB="0" distL="0" distR="0">
            <wp:extent cx="4981575" cy="3714750"/>
            <wp:effectExtent l="19050" t="0" r="9525" b="0"/>
            <wp:docPr id="8" name="Picture 1" descr="11 June Site Photos 0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1 June Site Photos 028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1575" cy="3714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4A9C" w:rsidRDefault="00284A9C" w:rsidP="00AA2E30">
      <w:pPr>
        <w:jc w:val="center"/>
      </w:pPr>
    </w:p>
    <w:p w:rsidR="00284A9C" w:rsidRDefault="00284A9C" w:rsidP="00AA2E30">
      <w:pPr>
        <w:jc w:val="center"/>
      </w:pPr>
      <w:r>
        <w:t>GT 300 Exhaust Stack Erection Complete</w:t>
      </w:r>
    </w:p>
    <w:p w:rsidR="00167A00" w:rsidRDefault="00167A00" w:rsidP="00AA2E30">
      <w:pPr>
        <w:jc w:val="center"/>
      </w:pPr>
    </w:p>
    <w:p w:rsidR="00167A00" w:rsidRDefault="00167A00" w:rsidP="00AA2E30">
      <w:pPr>
        <w:jc w:val="center"/>
      </w:pPr>
    </w:p>
    <w:p w:rsidR="00167A00" w:rsidRDefault="00284A9C" w:rsidP="00AA2E30">
      <w:pPr>
        <w:jc w:val="center"/>
      </w:pPr>
      <w:r>
        <w:rPr>
          <w:noProof/>
        </w:rPr>
        <w:drawing>
          <wp:inline distT="0" distB="0" distL="0" distR="0">
            <wp:extent cx="4848225" cy="3609975"/>
            <wp:effectExtent l="19050" t="0" r="9525" b="0"/>
            <wp:docPr id="10" name="Picture 4" descr="12 June Site Photos 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12 June Site Photos 02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8225" cy="3609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4A9C" w:rsidRDefault="00284A9C" w:rsidP="00AA2E30">
      <w:pPr>
        <w:jc w:val="center"/>
      </w:pPr>
    </w:p>
    <w:p w:rsidR="00467623" w:rsidRDefault="00284A9C" w:rsidP="00284A9C">
      <w:pPr>
        <w:jc w:val="center"/>
      </w:pPr>
      <w:r>
        <w:t>Duct Bank MH 1 to GT 300</w:t>
      </w:r>
    </w:p>
    <w:p w:rsidR="00467623" w:rsidRDefault="00284A9C" w:rsidP="00AA2E30">
      <w:pPr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4733925" cy="3524250"/>
            <wp:effectExtent l="19050" t="0" r="9525" b="0"/>
            <wp:docPr id="12" name="Picture 10" descr="12 June Site Photos 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12 June Site Photos 01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3925" cy="3524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4A9C" w:rsidRDefault="00284A9C" w:rsidP="00AA2E30">
      <w:pPr>
        <w:jc w:val="center"/>
        <w:rPr>
          <w:noProof/>
        </w:rPr>
      </w:pPr>
    </w:p>
    <w:p w:rsidR="00284A9C" w:rsidRDefault="00284A9C" w:rsidP="00AA2E30">
      <w:pPr>
        <w:jc w:val="center"/>
        <w:rPr>
          <w:noProof/>
        </w:rPr>
      </w:pPr>
      <w:r>
        <w:rPr>
          <w:noProof/>
        </w:rPr>
        <w:t xml:space="preserve">Oily Water Separator Foundation </w:t>
      </w:r>
    </w:p>
    <w:p w:rsidR="00467623" w:rsidRDefault="00467623" w:rsidP="00284A9C"/>
    <w:p w:rsidR="00467623" w:rsidRDefault="00284A9C" w:rsidP="00AA2E30">
      <w:pPr>
        <w:jc w:val="center"/>
      </w:pPr>
      <w:r>
        <w:rPr>
          <w:noProof/>
        </w:rPr>
        <w:drawing>
          <wp:inline distT="0" distB="0" distL="0" distR="0">
            <wp:extent cx="4724400" cy="3514725"/>
            <wp:effectExtent l="19050" t="0" r="0" b="0"/>
            <wp:docPr id="13" name="Picture 13" descr="12 June Site Photos 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12 June Site Photos 018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4400" cy="3514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4A9C" w:rsidRDefault="00284A9C" w:rsidP="00AA2E30">
      <w:pPr>
        <w:jc w:val="center"/>
      </w:pPr>
    </w:p>
    <w:p w:rsidR="00467623" w:rsidRDefault="00D17E0C" w:rsidP="00D17E0C">
      <w:pPr>
        <w:jc w:val="center"/>
      </w:pPr>
      <w:r>
        <w:t>BOP Equipment Installation at Utility Bldg.</w:t>
      </w:r>
    </w:p>
    <w:p w:rsidR="00467623" w:rsidRDefault="00467623" w:rsidP="00AA2E30">
      <w:pPr>
        <w:jc w:val="center"/>
      </w:pPr>
    </w:p>
    <w:p w:rsidR="00467623" w:rsidRDefault="00467623" w:rsidP="00AA2E30">
      <w:pPr>
        <w:jc w:val="center"/>
      </w:pPr>
    </w:p>
    <w:p w:rsidR="006E3947" w:rsidRDefault="006E3947" w:rsidP="00AA2E30">
      <w:pPr>
        <w:jc w:val="center"/>
      </w:pPr>
    </w:p>
    <w:sectPr w:rsidR="006E3947" w:rsidSect="00347E37">
      <w:footerReference w:type="default" r:id="rId12"/>
      <w:pgSz w:w="12240" w:h="15840" w:code="1"/>
      <w:pgMar w:top="1224" w:right="1325" w:bottom="662" w:left="1310" w:header="720" w:footer="720" w:gutter="0"/>
      <w:paperSrc w:first="7" w:other="7"/>
      <w:cols w:space="720"/>
      <w:noEndnote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A7107" w:rsidRDefault="00FA7107" w:rsidP="00AA2E30">
      <w:r>
        <w:separator/>
      </w:r>
    </w:p>
  </w:endnote>
  <w:endnote w:type="continuationSeparator" w:id="0">
    <w:p w:rsidR="00FA7107" w:rsidRDefault="00FA7107" w:rsidP="00AA2E3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69169713"/>
      <w:placeholder>
        <w:docPart w:val="44825533B03448CDBF14DE892F7E3DD6"/>
      </w:placeholder>
      <w:temporary/>
      <w:showingPlcHdr/>
    </w:sdtPr>
    <w:sdtContent>
      <w:p w:rsidR="00AA2E30" w:rsidRDefault="00AA2E30">
        <w:pPr>
          <w:pStyle w:val="Footer"/>
        </w:pPr>
        <w:r>
          <w:t>[Type text]</w:t>
        </w:r>
      </w:p>
    </w:sdtContent>
  </w:sdt>
  <w:p w:rsidR="00AA2E30" w:rsidRDefault="00AA2E30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A7107" w:rsidRDefault="00FA7107" w:rsidP="00AA2E30">
      <w:r>
        <w:separator/>
      </w:r>
    </w:p>
  </w:footnote>
  <w:footnote w:type="continuationSeparator" w:id="0">
    <w:p w:rsidR="00FA7107" w:rsidRDefault="00FA7107" w:rsidP="00AA2E30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E6F32079"/>
    <w:multiLevelType w:val="hybridMultilevel"/>
    <w:tmpl w:val="C7744047"/>
    <w:lvl w:ilvl="0" w:tplc="FFFFFFFF">
      <w:start w:val="1"/>
      <w:numFmt w:val="ideographDigital"/>
      <w:lvlText w:val=""/>
      <w:lvlJc w:val="left"/>
      <w:rPr>
        <w:rFonts w:cs="Times New Roman"/>
      </w:rPr>
    </w:lvl>
    <w:lvl w:ilvl="1" w:tplc="FFFFFFFF">
      <w:start w:val="1"/>
      <w:numFmt w:val="ideographDigital"/>
      <w:lvlText w:val=""/>
      <w:lvlJc w:val="left"/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abstractNum w:abstractNumId="1">
    <w:nsid w:val="040F5414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">
    <w:nsid w:val="14250594"/>
    <w:multiLevelType w:val="hybridMultilevel"/>
    <w:tmpl w:val="A6F0E7DE"/>
    <w:lvl w:ilvl="0" w:tplc="04090005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">
    <w:nsid w:val="14757A8F"/>
    <w:multiLevelType w:val="multilevel"/>
    <w:tmpl w:val="04090021"/>
    <w:lvl w:ilvl="0">
      <w:start w:val="1"/>
      <w:numFmt w:val="bullet"/>
      <w:lvlText w:val=""/>
      <w:lvlJc w:val="left"/>
      <w:pPr>
        <w:ind w:left="1080" w:hanging="360"/>
      </w:pPr>
      <w:rPr>
        <w:rFonts w:ascii="Wingdings" w:hAnsi="Wingdings" w:hint="default"/>
        <w:u w:val="single"/>
      </w:rPr>
    </w:lvl>
    <w:lvl w:ilvl="1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  <w:u w:val="single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  <w:u w:val="single"/>
      </w:rPr>
    </w:lvl>
    <w:lvl w:ilvl="3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  <w:u w:val="single"/>
      </w:rPr>
    </w:lvl>
    <w:lvl w:ilvl="4">
      <w:start w:val="1"/>
      <w:numFmt w:val="bullet"/>
      <w:lvlText w:val=""/>
      <w:lvlJc w:val="left"/>
      <w:pPr>
        <w:ind w:left="2520" w:hanging="360"/>
      </w:pPr>
      <w:rPr>
        <w:rFonts w:ascii="Symbol" w:hAnsi="Symbol" w:hint="default"/>
        <w:u w:val="single"/>
      </w:rPr>
    </w:lvl>
    <w:lvl w:ilvl="5">
      <w:start w:val="1"/>
      <w:numFmt w:val="bullet"/>
      <w:lvlText w:val=""/>
      <w:lvlJc w:val="left"/>
      <w:pPr>
        <w:ind w:left="2880" w:hanging="360"/>
      </w:pPr>
      <w:rPr>
        <w:rFonts w:ascii="Wingdings" w:hAnsi="Wingdings" w:hint="default"/>
        <w:u w:val="single"/>
      </w:rPr>
    </w:lvl>
    <w:lvl w:ilvl="6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  <w:u w:val="single"/>
      </w:rPr>
    </w:lvl>
    <w:lvl w:ilvl="7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  <w:u w:val="single"/>
      </w:rPr>
    </w:lvl>
    <w:lvl w:ilvl="8">
      <w:start w:val="1"/>
      <w:numFmt w:val="bullet"/>
      <w:lvlText w:val=""/>
      <w:lvlJc w:val="left"/>
      <w:pPr>
        <w:ind w:left="3960" w:hanging="360"/>
      </w:pPr>
      <w:rPr>
        <w:rFonts w:ascii="Symbol" w:hAnsi="Symbol" w:hint="default"/>
        <w:u w:val="single"/>
      </w:rPr>
    </w:lvl>
  </w:abstractNum>
  <w:abstractNum w:abstractNumId="4">
    <w:nsid w:val="189D694E"/>
    <w:multiLevelType w:val="hybridMultilevel"/>
    <w:tmpl w:val="589CF39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D5E4BB3"/>
    <w:multiLevelType w:val="hybridMultilevel"/>
    <w:tmpl w:val="D1EA7DB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E974DB1"/>
    <w:multiLevelType w:val="hybridMultilevel"/>
    <w:tmpl w:val="9544C9D2"/>
    <w:lvl w:ilvl="0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F9F4C45A">
      <w:numFmt w:val="bullet"/>
      <w:lvlText w:val="-"/>
      <w:lvlJc w:val="left"/>
      <w:pPr>
        <w:ind w:left="1800" w:hanging="360"/>
      </w:pPr>
      <w:rPr>
        <w:rFonts w:ascii="Times New Roman" w:eastAsia="Times New Roman" w:hAnsi="Times New Roman" w:cs="Times New Roman" w:hint="default"/>
        <w:b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>
    <w:nsid w:val="21BE2BBE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8">
    <w:nsid w:val="221E056C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9">
    <w:nsid w:val="268741A4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0">
    <w:nsid w:val="2AA0650D"/>
    <w:multiLevelType w:val="hybridMultilevel"/>
    <w:tmpl w:val="C3007B92"/>
    <w:lvl w:ilvl="0" w:tplc="04090005">
      <w:start w:val="1"/>
      <w:numFmt w:val="bullet"/>
      <w:lvlText w:val=""/>
      <w:lvlJc w:val="left"/>
      <w:pPr>
        <w:tabs>
          <w:tab w:val="num" w:pos="1140"/>
        </w:tabs>
        <w:ind w:left="11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860"/>
        </w:tabs>
        <w:ind w:left="18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80"/>
        </w:tabs>
        <w:ind w:left="25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300"/>
        </w:tabs>
        <w:ind w:left="33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020"/>
        </w:tabs>
        <w:ind w:left="40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740"/>
        </w:tabs>
        <w:ind w:left="47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60"/>
        </w:tabs>
        <w:ind w:left="54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80"/>
        </w:tabs>
        <w:ind w:left="61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900"/>
        </w:tabs>
        <w:ind w:left="6900" w:hanging="360"/>
      </w:pPr>
      <w:rPr>
        <w:rFonts w:ascii="Wingdings" w:hAnsi="Wingdings" w:hint="default"/>
      </w:rPr>
    </w:lvl>
  </w:abstractNum>
  <w:abstractNum w:abstractNumId="11">
    <w:nsid w:val="2ACE588E"/>
    <w:multiLevelType w:val="hybridMultilevel"/>
    <w:tmpl w:val="6F0A449C"/>
    <w:lvl w:ilvl="0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>
    <w:nsid w:val="2F411B2C"/>
    <w:multiLevelType w:val="multilevel"/>
    <w:tmpl w:val="33E89CBE"/>
    <w:lvl w:ilvl="0">
      <w:start w:val="2"/>
      <w:numFmt w:val="decimal"/>
      <w:lvlText w:val="%1"/>
      <w:lvlJc w:val="left"/>
      <w:pPr>
        <w:ind w:left="720" w:hanging="72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3">
    <w:nsid w:val="30D6477E"/>
    <w:multiLevelType w:val="multilevel"/>
    <w:tmpl w:val="05C6E470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71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4">
    <w:nsid w:val="3B394102"/>
    <w:multiLevelType w:val="hybridMultilevel"/>
    <w:tmpl w:val="54A4A1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B696621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6">
    <w:nsid w:val="437B78D9"/>
    <w:multiLevelType w:val="hybridMultilevel"/>
    <w:tmpl w:val="9D8231A0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A833A0E"/>
    <w:multiLevelType w:val="hybridMultilevel"/>
    <w:tmpl w:val="A84023A0"/>
    <w:lvl w:ilvl="0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>
    <w:nsid w:val="4DC840CF"/>
    <w:multiLevelType w:val="multilevel"/>
    <w:tmpl w:val="00E8311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u w:val="single"/>
      </w:rPr>
    </w:lvl>
    <w:lvl w:ilvl="1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val="single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u w:val="single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  <w:u w:val="single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  <w:u w:val="single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  <w:u w:val="single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  <w:u w:val="single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  <w:u w:val="single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  <w:u w:val="single"/>
      </w:rPr>
    </w:lvl>
  </w:abstractNum>
  <w:abstractNum w:abstractNumId="19">
    <w:nsid w:val="4FAA6A39"/>
    <w:multiLevelType w:val="multilevel"/>
    <w:tmpl w:val="DA989FB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u w:val="single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  <w:u w:val="single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u w:val="single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  <w:u w:val="single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  <w:u w:val="single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  <w:u w:val="single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  <w:u w:val="single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  <w:u w:val="single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  <w:u w:val="single"/>
      </w:rPr>
    </w:lvl>
  </w:abstractNum>
  <w:abstractNum w:abstractNumId="20">
    <w:nsid w:val="5F5A41E4"/>
    <w:multiLevelType w:val="hybridMultilevel"/>
    <w:tmpl w:val="C68446D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>
    <w:nsid w:val="674B6456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2">
    <w:nsid w:val="69AE1413"/>
    <w:multiLevelType w:val="hybridMultilevel"/>
    <w:tmpl w:val="BDD2A15A"/>
    <w:lvl w:ilvl="0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>
    <w:nsid w:val="6C177AB1"/>
    <w:multiLevelType w:val="hybridMultilevel"/>
    <w:tmpl w:val="4566DA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42A354A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num w:numId="1">
    <w:abstractNumId w:val="0"/>
  </w:num>
  <w:num w:numId="2">
    <w:abstractNumId w:val="10"/>
  </w:num>
  <w:num w:numId="3">
    <w:abstractNumId w:val="2"/>
  </w:num>
  <w:num w:numId="4">
    <w:abstractNumId w:val="23"/>
  </w:num>
  <w:num w:numId="5">
    <w:abstractNumId w:val="16"/>
  </w:num>
  <w:num w:numId="6">
    <w:abstractNumId w:val="22"/>
  </w:num>
  <w:num w:numId="7">
    <w:abstractNumId w:val="5"/>
  </w:num>
  <w:num w:numId="8">
    <w:abstractNumId w:val="17"/>
  </w:num>
  <w:num w:numId="9">
    <w:abstractNumId w:val="19"/>
  </w:num>
  <w:num w:numId="10">
    <w:abstractNumId w:val="18"/>
  </w:num>
  <w:num w:numId="11">
    <w:abstractNumId w:val="3"/>
  </w:num>
  <w:num w:numId="12">
    <w:abstractNumId w:val="8"/>
  </w:num>
  <w:num w:numId="13">
    <w:abstractNumId w:val="7"/>
  </w:num>
  <w:num w:numId="14">
    <w:abstractNumId w:val="9"/>
  </w:num>
  <w:num w:numId="15">
    <w:abstractNumId w:val="1"/>
  </w:num>
  <w:num w:numId="16">
    <w:abstractNumId w:val="15"/>
  </w:num>
  <w:num w:numId="17">
    <w:abstractNumId w:val="21"/>
  </w:num>
  <w:num w:numId="18">
    <w:abstractNumId w:val="24"/>
  </w:num>
  <w:num w:numId="19">
    <w:abstractNumId w:val="14"/>
  </w:num>
  <w:num w:numId="20">
    <w:abstractNumId w:val="6"/>
  </w:num>
  <w:num w:numId="21">
    <w:abstractNumId w:val="11"/>
  </w:num>
  <w:num w:numId="22">
    <w:abstractNumId w:val="12"/>
  </w:num>
  <w:num w:numId="23">
    <w:abstractNumId w:val="20"/>
  </w:num>
  <w:num w:numId="24">
    <w:abstractNumId w:val="4"/>
  </w:num>
  <w:num w:numId="25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stylePaneFormatFilter w:val="3F01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</w:compat>
  <w:rsids>
    <w:rsidRoot w:val="00AC75F3"/>
    <w:rsid w:val="00007C4D"/>
    <w:rsid w:val="0001469E"/>
    <w:rsid w:val="0002025D"/>
    <w:rsid w:val="00050788"/>
    <w:rsid w:val="0005419D"/>
    <w:rsid w:val="00062E3E"/>
    <w:rsid w:val="00071953"/>
    <w:rsid w:val="000923D4"/>
    <w:rsid w:val="00092F92"/>
    <w:rsid w:val="000D4560"/>
    <w:rsid w:val="00101236"/>
    <w:rsid w:val="00105A8C"/>
    <w:rsid w:val="001159E1"/>
    <w:rsid w:val="00136B5C"/>
    <w:rsid w:val="00136F0D"/>
    <w:rsid w:val="00147861"/>
    <w:rsid w:val="00167A00"/>
    <w:rsid w:val="001A3CDB"/>
    <w:rsid w:val="00223ADE"/>
    <w:rsid w:val="00284233"/>
    <w:rsid w:val="00284A9C"/>
    <w:rsid w:val="002B63CE"/>
    <w:rsid w:val="002E59E6"/>
    <w:rsid w:val="002F2B47"/>
    <w:rsid w:val="0032066B"/>
    <w:rsid w:val="00334F58"/>
    <w:rsid w:val="003365D4"/>
    <w:rsid w:val="00347E37"/>
    <w:rsid w:val="0037158D"/>
    <w:rsid w:val="003C7DFE"/>
    <w:rsid w:val="003D2B71"/>
    <w:rsid w:val="003D7E9B"/>
    <w:rsid w:val="003E60B3"/>
    <w:rsid w:val="003F2B32"/>
    <w:rsid w:val="003F6137"/>
    <w:rsid w:val="00405F5A"/>
    <w:rsid w:val="00424008"/>
    <w:rsid w:val="00430FA9"/>
    <w:rsid w:val="00447DA8"/>
    <w:rsid w:val="00467623"/>
    <w:rsid w:val="004D166D"/>
    <w:rsid w:val="00521C8E"/>
    <w:rsid w:val="00540BE7"/>
    <w:rsid w:val="005426C3"/>
    <w:rsid w:val="00544A7F"/>
    <w:rsid w:val="00577642"/>
    <w:rsid w:val="005831AD"/>
    <w:rsid w:val="005A0C20"/>
    <w:rsid w:val="005B04BF"/>
    <w:rsid w:val="00624B40"/>
    <w:rsid w:val="0066666C"/>
    <w:rsid w:val="00666956"/>
    <w:rsid w:val="006723F9"/>
    <w:rsid w:val="0067628A"/>
    <w:rsid w:val="006A4640"/>
    <w:rsid w:val="006C0989"/>
    <w:rsid w:val="006E3947"/>
    <w:rsid w:val="00711167"/>
    <w:rsid w:val="00721D77"/>
    <w:rsid w:val="00743763"/>
    <w:rsid w:val="00775857"/>
    <w:rsid w:val="00793D49"/>
    <w:rsid w:val="007B1A2E"/>
    <w:rsid w:val="007B2EDE"/>
    <w:rsid w:val="007C2E21"/>
    <w:rsid w:val="007C368E"/>
    <w:rsid w:val="007E7C17"/>
    <w:rsid w:val="0080186C"/>
    <w:rsid w:val="008126A1"/>
    <w:rsid w:val="0081377E"/>
    <w:rsid w:val="00837A62"/>
    <w:rsid w:val="00882119"/>
    <w:rsid w:val="00882DED"/>
    <w:rsid w:val="00892B3C"/>
    <w:rsid w:val="008B0EE0"/>
    <w:rsid w:val="008B7E3A"/>
    <w:rsid w:val="008C12DC"/>
    <w:rsid w:val="008C40C5"/>
    <w:rsid w:val="008F4932"/>
    <w:rsid w:val="00902CCB"/>
    <w:rsid w:val="009076B5"/>
    <w:rsid w:val="00915A4C"/>
    <w:rsid w:val="0091783B"/>
    <w:rsid w:val="009313D1"/>
    <w:rsid w:val="00932173"/>
    <w:rsid w:val="009529C3"/>
    <w:rsid w:val="0095446F"/>
    <w:rsid w:val="00971D02"/>
    <w:rsid w:val="009A26CA"/>
    <w:rsid w:val="009A3EB2"/>
    <w:rsid w:val="009C107A"/>
    <w:rsid w:val="009C1814"/>
    <w:rsid w:val="009E59D7"/>
    <w:rsid w:val="009F025B"/>
    <w:rsid w:val="009F666A"/>
    <w:rsid w:val="00A44055"/>
    <w:rsid w:val="00A546BB"/>
    <w:rsid w:val="00A558F7"/>
    <w:rsid w:val="00A603F6"/>
    <w:rsid w:val="00AA2E30"/>
    <w:rsid w:val="00AB0919"/>
    <w:rsid w:val="00AB5FF5"/>
    <w:rsid w:val="00AC0CE2"/>
    <w:rsid w:val="00AC73FE"/>
    <w:rsid w:val="00AC75F3"/>
    <w:rsid w:val="00AD65DC"/>
    <w:rsid w:val="00B2219C"/>
    <w:rsid w:val="00B40AC5"/>
    <w:rsid w:val="00BD2313"/>
    <w:rsid w:val="00BD24DC"/>
    <w:rsid w:val="00BE1F45"/>
    <w:rsid w:val="00C64F0A"/>
    <w:rsid w:val="00C933D8"/>
    <w:rsid w:val="00D02759"/>
    <w:rsid w:val="00D17E0C"/>
    <w:rsid w:val="00D201E3"/>
    <w:rsid w:val="00D43F4E"/>
    <w:rsid w:val="00D44132"/>
    <w:rsid w:val="00D455AF"/>
    <w:rsid w:val="00D615E5"/>
    <w:rsid w:val="00D802C8"/>
    <w:rsid w:val="00D8090F"/>
    <w:rsid w:val="00D84384"/>
    <w:rsid w:val="00DA1C5A"/>
    <w:rsid w:val="00DA696B"/>
    <w:rsid w:val="00DB7F20"/>
    <w:rsid w:val="00DE4415"/>
    <w:rsid w:val="00DF5E50"/>
    <w:rsid w:val="00E046BA"/>
    <w:rsid w:val="00E06319"/>
    <w:rsid w:val="00E369E4"/>
    <w:rsid w:val="00E6142A"/>
    <w:rsid w:val="00E870CE"/>
    <w:rsid w:val="00EA2AC3"/>
    <w:rsid w:val="00EA2F88"/>
    <w:rsid w:val="00EC23B2"/>
    <w:rsid w:val="00EC73AB"/>
    <w:rsid w:val="00ED2647"/>
    <w:rsid w:val="00F20698"/>
    <w:rsid w:val="00F55C18"/>
    <w:rsid w:val="00F750BE"/>
    <w:rsid w:val="00F92259"/>
    <w:rsid w:val="00FA04E5"/>
    <w:rsid w:val="00FA2402"/>
    <w:rsid w:val="00FA3623"/>
    <w:rsid w:val="00FA6EEC"/>
    <w:rsid w:val="00FA7107"/>
    <w:rsid w:val="00FB0743"/>
    <w:rsid w:val="00FC3AA3"/>
    <w:rsid w:val="00FD2212"/>
    <w:rsid w:val="00FD4A0E"/>
    <w:rsid w:val="00FE073E"/>
    <w:rsid w:val="00FE63E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4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uiPriority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7628A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uiPriority w:val="99"/>
    <w:rsid w:val="0067628A"/>
    <w:pPr>
      <w:widowControl w:val="0"/>
      <w:autoSpaceDE w:val="0"/>
      <w:autoSpaceDN w:val="0"/>
      <w:adjustRightInd w:val="0"/>
    </w:pPr>
    <w:rPr>
      <w:rFonts w:ascii="Garamond" w:hAnsi="Garamond" w:cs="Garamond"/>
      <w:color w:val="000000"/>
      <w:sz w:val="24"/>
      <w:szCs w:val="24"/>
    </w:rPr>
  </w:style>
  <w:style w:type="paragraph" w:customStyle="1" w:styleId="CM5">
    <w:name w:val="CM5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6">
    <w:name w:val="CM6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19">
    <w:name w:val="CM19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7">
    <w:name w:val="CM7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8">
    <w:name w:val="CM8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9">
    <w:name w:val="CM9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10">
    <w:name w:val="CM10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18">
    <w:name w:val="CM18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11">
    <w:name w:val="CM11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12">
    <w:name w:val="CM12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13">
    <w:name w:val="CM13"/>
    <w:basedOn w:val="Default"/>
    <w:next w:val="Default"/>
    <w:uiPriority w:val="99"/>
    <w:rsid w:val="0067628A"/>
    <w:pPr>
      <w:spacing w:line="276" w:lineRule="atLeast"/>
    </w:pPr>
    <w:rPr>
      <w:rFonts w:cs="Times New Roman"/>
      <w:color w:val="auto"/>
    </w:rPr>
  </w:style>
  <w:style w:type="paragraph" w:customStyle="1" w:styleId="CM14">
    <w:name w:val="CM14"/>
    <w:basedOn w:val="Default"/>
    <w:next w:val="Default"/>
    <w:uiPriority w:val="99"/>
    <w:rsid w:val="0067628A"/>
    <w:pPr>
      <w:spacing w:line="276" w:lineRule="atLeast"/>
    </w:pPr>
    <w:rPr>
      <w:rFonts w:cs="Times New Roman"/>
      <w:color w:val="auto"/>
    </w:rPr>
  </w:style>
  <w:style w:type="paragraph" w:customStyle="1" w:styleId="CM15">
    <w:name w:val="CM15"/>
    <w:basedOn w:val="Default"/>
    <w:next w:val="Default"/>
    <w:uiPriority w:val="99"/>
    <w:rsid w:val="0067628A"/>
    <w:pPr>
      <w:spacing w:line="276" w:lineRule="atLeast"/>
    </w:pPr>
    <w:rPr>
      <w:rFonts w:cs="Times New Roman"/>
      <w:color w:val="auto"/>
    </w:rPr>
  </w:style>
  <w:style w:type="paragraph" w:customStyle="1" w:styleId="CM16">
    <w:name w:val="CM16"/>
    <w:basedOn w:val="Default"/>
    <w:next w:val="Default"/>
    <w:uiPriority w:val="99"/>
    <w:rsid w:val="0067628A"/>
    <w:pPr>
      <w:spacing w:line="533" w:lineRule="atLeast"/>
    </w:pPr>
    <w:rPr>
      <w:rFonts w:cs="Times New Roman"/>
      <w:color w:val="auto"/>
    </w:rPr>
  </w:style>
  <w:style w:type="paragraph" w:customStyle="1" w:styleId="CM17">
    <w:name w:val="CM17"/>
    <w:basedOn w:val="Default"/>
    <w:next w:val="Default"/>
    <w:uiPriority w:val="99"/>
    <w:rsid w:val="0067628A"/>
    <w:pPr>
      <w:spacing w:line="478" w:lineRule="atLeast"/>
    </w:pPr>
    <w:rPr>
      <w:rFonts w:cs="Times New Roman"/>
      <w:color w:val="auto"/>
    </w:rPr>
  </w:style>
  <w:style w:type="paragraph" w:customStyle="1" w:styleId="CM20">
    <w:name w:val="CM20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21">
    <w:name w:val="CM21"/>
    <w:basedOn w:val="Default"/>
    <w:next w:val="Default"/>
    <w:uiPriority w:val="99"/>
    <w:rsid w:val="0067628A"/>
    <w:rPr>
      <w:rFonts w:cs="Times New Roman"/>
      <w:color w:val="auto"/>
    </w:rPr>
  </w:style>
  <w:style w:type="character" w:styleId="FollowedHyperlink">
    <w:name w:val="FollowedHyperlink"/>
    <w:basedOn w:val="DefaultParagraphFont"/>
    <w:uiPriority w:val="99"/>
    <w:rsid w:val="00101236"/>
    <w:rPr>
      <w:rFonts w:cs="Times New Roman"/>
      <w:color w:val="800080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4405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44055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rsid w:val="00A44055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rsid w:val="00A44055"/>
    <w:rPr>
      <w:sz w:val="24"/>
      <w:szCs w:val="24"/>
    </w:rPr>
  </w:style>
  <w:style w:type="paragraph" w:styleId="ListParagraph">
    <w:name w:val="List Paragraph"/>
    <w:basedOn w:val="Normal"/>
    <w:uiPriority w:val="99"/>
    <w:qFormat/>
    <w:rsid w:val="000D4560"/>
    <w:pPr>
      <w:ind w:left="720"/>
      <w:contextualSpacing/>
    </w:pPr>
  </w:style>
  <w:style w:type="paragraph" w:styleId="Footer">
    <w:name w:val="footer"/>
    <w:basedOn w:val="Normal"/>
    <w:link w:val="FooterChar"/>
    <w:uiPriority w:val="99"/>
    <w:unhideWhenUsed/>
    <w:rsid w:val="00AA2E3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A2E30"/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3646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497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3525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glossaryDocument" Target="glossary/document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44825533B03448CDBF14DE892F7E3DD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44D6189-D350-431D-81F2-9228578C639B}"/>
      </w:docPartPr>
      <w:docPartBody>
        <w:p w:rsidR="00594581" w:rsidRDefault="000718C8" w:rsidP="000718C8">
          <w:pPr>
            <w:pStyle w:val="44825533B03448CDBF14DE892F7E3DD6"/>
          </w:pPr>
          <w:r>
            <w:t>[Type text]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20"/>
  <w:characterSpacingControl w:val="doNotCompress"/>
  <w:compat>
    <w:useFELayout/>
  </w:compat>
  <w:rsids>
    <w:rsidRoot w:val="000718C8"/>
    <w:rsid w:val="000718C8"/>
    <w:rsid w:val="00233F7E"/>
    <w:rsid w:val="00594581"/>
    <w:rsid w:val="00797FB5"/>
    <w:rsid w:val="00AA5D04"/>
    <w:rsid w:val="00B65F6C"/>
    <w:rsid w:val="00B878EB"/>
    <w:rsid w:val="00BE113C"/>
    <w:rsid w:val="00C41454"/>
    <w:rsid w:val="00F066E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9458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44825533B03448CDBF14DE892F7E3DD6">
    <w:name w:val="44825533B03448CDBF14DE892F7E3DD6"/>
    <w:rsid w:val="000718C8"/>
  </w:style>
  <w:style w:type="paragraph" w:customStyle="1" w:styleId="E34F053B01AC46A79FB2EF69C3D48DD1">
    <w:name w:val="E34F053B01AC46A79FB2EF69C3D48DD1"/>
    <w:rsid w:val="000718C8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9</Pages>
  <Words>932</Words>
  <Characters>5315</Characters>
  <Application>Microsoft Office Word</Application>
  <DocSecurity>0</DocSecurity>
  <Lines>44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Microsoft Word - WR-Termozulia 7EA T9002 2009-11-06 Weekly Report.doc</vt:lpstr>
    </vt:vector>
  </TitlesOfParts>
  <Company/>
  <LinksUpToDate>false</LinksUpToDate>
  <CharactersWithSpaces>6235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WR-Termozulia 7EA T9002 2009-11-06 Weekly Report.doc</dc:title>
  <dc:subject/>
  <dc:creator>kthomas</dc:creator>
  <cp:keywords/>
  <dc:description/>
  <cp:lastModifiedBy>pmelody</cp:lastModifiedBy>
  <cp:revision>3</cp:revision>
  <cp:lastPrinted>2010-05-29T19:30:00Z</cp:lastPrinted>
  <dcterms:created xsi:type="dcterms:W3CDTF">2010-06-12T19:33:00Z</dcterms:created>
  <dcterms:modified xsi:type="dcterms:W3CDTF">2010-06-12T19:45:00Z</dcterms:modified>
</cp:coreProperties>
</file>